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ascii="宋体" w:hAnsi="宋体" w:cs="宋体"/>
          <w:sz w:val="30"/>
          <w:szCs w:val="30"/>
        </w:rPr>
      </w:pPr>
      <w:r>
        <w:rPr>
          <w:rFonts w:hint="eastAsia" w:ascii="宋体" w:hAnsi="宋体" w:cs="宋体"/>
          <w:sz w:val="30"/>
          <w:szCs w:val="30"/>
          <w:lang w:eastAsia="zh-CN"/>
        </w:rPr>
        <w:t>南方科技大学</w:t>
      </w:r>
      <w:r>
        <w:rPr>
          <w:rFonts w:hint="eastAsia" w:ascii="宋体" w:hAnsi="宋体" w:cs="宋体"/>
          <w:sz w:val="30"/>
          <w:szCs w:val="30"/>
        </w:rPr>
        <w:t>医学伦理委员会（</w:t>
      </w:r>
      <w:r>
        <w:rPr>
          <w:rFonts w:hint="eastAsia" w:ascii="宋体" w:hAnsi="宋体" w:cs="宋体"/>
          <w:sz w:val="30"/>
          <w:szCs w:val="30"/>
          <w:lang w:eastAsia="zh-CN"/>
        </w:rPr>
        <w:t>SUSTC</w:t>
      </w:r>
      <w:r>
        <w:rPr>
          <w:rFonts w:hint="eastAsia" w:ascii="宋体" w:hAnsi="宋体" w:cs="宋体"/>
          <w:sz w:val="30"/>
          <w:szCs w:val="30"/>
        </w:rPr>
        <w:t xml:space="preserve"> IRB）</w:t>
      </w:r>
    </w:p>
    <w:p>
      <w:pPr>
        <w:pStyle w:val="8"/>
        <w:jc w:val="center"/>
        <w:rPr>
          <w:rFonts w:ascii="黑体" w:hAnsi="黑体" w:eastAsia="黑体" w:cs="黑体"/>
          <w:sz w:val="28"/>
          <w:szCs w:val="28"/>
        </w:rPr>
      </w:pPr>
      <w:r>
        <w:rPr>
          <w:rFonts w:hint="eastAsia" w:ascii="黑体" w:hAnsi="黑体" w:eastAsia="黑体" w:cs="黑体"/>
          <w:sz w:val="28"/>
          <w:szCs w:val="28"/>
        </w:rPr>
        <w:t>经济利益声明表</w:t>
      </w:r>
    </w:p>
    <w:p>
      <w:pPr>
        <w:rPr>
          <w:rFonts w:ascii="宋体" w:hAnsi="宋体" w:cs="宋体"/>
          <w:bCs/>
          <w:szCs w:val="21"/>
        </w:rPr>
      </w:pPr>
      <w:r>
        <w:rPr>
          <w:rFonts w:hint="eastAsia" w:ascii="宋体" w:hAnsi="宋体" w:cs="宋体"/>
          <w:b/>
          <w:bCs/>
          <w:szCs w:val="21"/>
        </w:rPr>
        <w:t>使用说明：</w:t>
      </w:r>
      <w:r>
        <w:rPr>
          <w:rFonts w:hint="eastAsia" w:ascii="宋体" w:hAnsi="宋体" w:cs="宋体"/>
          <w:bCs/>
          <w:szCs w:val="21"/>
        </w:rPr>
        <w:t>项目负责人负责确保所有与该研究有相关的经济利益的研究人员填写本表。如有任何疑问，请通过电子邮件（</w:t>
      </w:r>
      <w:r>
        <w:rPr>
          <w:rFonts w:hint="eastAsia"/>
          <w:lang w:val="en-US" w:eastAsia="zh-CN"/>
        </w:rPr>
        <w:t>madz@sustech.edu.cn</w:t>
      </w:r>
      <w:r>
        <w:rPr>
          <w:rFonts w:hint="eastAsia" w:ascii="宋体" w:hAnsi="宋体" w:cs="宋体"/>
          <w:szCs w:val="21"/>
        </w:rPr>
        <w:t>）</w:t>
      </w:r>
      <w:r>
        <w:rPr>
          <w:rFonts w:hint="eastAsia" w:ascii="宋体" w:hAnsi="宋体" w:cs="宋体"/>
          <w:bCs/>
          <w:szCs w:val="21"/>
        </w:rPr>
        <w:t>联系</w:t>
      </w:r>
      <w:r>
        <w:rPr>
          <w:rFonts w:hint="eastAsia" w:ascii="宋体" w:hAnsi="宋体" w:cs="宋体"/>
          <w:bCs/>
          <w:szCs w:val="21"/>
          <w:lang w:eastAsia="zh-CN"/>
        </w:rPr>
        <w:t>南方科技大学</w:t>
      </w:r>
      <w:r>
        <w:rPr>
          <w:rFonts w:hint="eastAsia" w:ascii="宋体" w:hAnsi="宋体" w:cs="宋体"/>
          <w:bCs/>
          <w:szCs w:val="21"/>
        </w:rPr>
        <w:t>医学伦理委员会办公室。</w:t>
      </w:r>
    </w:p>
    <w:p>
      <w:pPr>
        <w:rPr>
          <w:rFonts w:ascii="Times New Roman" w:hAnsi="Times New Roman"/>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4188"/>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shd w:val="clear" w:color="auto" w:fill="A6A6A6"/>
          </w:tcPr>
          <w:p>
            <w:pPr>
              <w:spacing w:line="360" w:lineRule="auto"/>
              <w:rPr>
                <w:rFonts w:ascii="宋体" w:hAnsi="宋体" w:cs="宋体"/>
                <w:szCs w:val="21"/>
              </w:rPr>
            </w:pPr>
            <w:r>
              <w:rPr>
                <w:rFonts w:hint="eastAsia" w:ascii="宋体" w:hAnsi="宋体" w:cs="宋体"/>
                <w:szCs w:val="21"/>
              </w:rPr>
              <w:t xml:space="preserve">A. </w:t>
            </w:r>
            <w:r>
              <w:rPr>
                <w:rFonts w:hint="eastAsia" w:ascii="宋体" w:hAnsi="宋体" w:cs="宋体"/>
                <w:b/>
                <w:szCs w:val="21"/>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4" w:type="dxa"/>
          </w:tcPr>
          <w:p>
            <w:pPr>
              <w:tabs>
                <w:tab w:val="left" w:pos="1335"/>
              </w:tabs>
              <w:spacing w:line="360" w:lineRule="auto"/>
              <w:jc w:val="center"/>
              <w:rPr>
                <w:rFonts w:ascii="宋体" w:hAnsi="宋体" w:cs="宋体"/>
                <w:szCs w:val="21"/>
              </w:rPr>
            </w:pPr>
            <w:r>
              <w:rPr>
                <w:rFonts w:hint="eastAsia" w:ascii="宋体" w:hAnsi="宋体" w:cs="宋体"/>
                <w:szCs w:val="21"/>
              </w:rPr>
              <w:t>项目受理号</w:t>
            </w:r>
          </w:p>
        </w:tc>
        <w:tc>
          <w:tcPr>
            <w:tcW w:w="5488" w:type="dxa"/>
            <w:gridSpan w:val="2"/>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4" w:type="dxa"/>
          </w:tcPr>
          <w:p>
            <w:pPr>
              <w:spacing w:line="360" w:lineRule="auto"/>
              <w:jc w:val="center"/>
              <w:rPr>
                <w:rFonts w:ascii="宋体" w:hAnsi="宋体" w:cs="宋体"/>
                <w:szCs w:val="21"/>
              </w:rPr>
            </w:pPr>
            <w:r>
              <w:rPr>
                <w:rFonts w:hint="eastAsia" w:ascii="宋体" w:hAnsi="宋体" w:cs="宋体"/>
                <w:szCs w:val="21"/>
              </w:rPr>
              <w:t>项目全称</w:t>
            </w:r>
          </w:p>
        </w:tc>
        <w:tc>
          <w:tcPr>
            <w:tcW w:w="5488" w:type="dxa"/>
            <w:gridSpan w:val="2"/>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4" w:type="dxa"/>
          </w:tcPr>
          <w:p>
            <w:pPr>
              <w:spacing w:line="360" w:lineRule="auto"/>
              <w:jc w:val="center"/>
              <w:rPr>
                <w:rFonts w:ascii="宋体" w:hAnsi="宋体" w:cs="宋体"/>
                <w:szCs w:val="21"/>
              </w:rPr>
            </w:pPr>
            <w:r>
              <w:rPr>
                <w:rFonts w:hint="eastAsia" w:ascii="宋体" w:hAnsi="宋体" w:cs="宋体"/>
                <w:szCs w:val="21"/>
              </w:rPr>
              <w:t>项目负责人/学历</w:t>
            </w:r>
          </w:p>
        </w:tc>
        <w:tc>
          <w:tcPr>
            <w:tcW w:w="5488" w:type="dxa"/>
            <w:gridSpan w:val="2"/>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shd w:val="clear" w:color="auto" w:fill="A6A6A6"/>
          </w:tcPr>
          <w:p>
            <w:pPr>
              <w:spacing w:line="360" w:lineRule="auto"/>
              <w:rPr>
                <w:rFonts w:ascii="宋体" w:hAnsi="宋体" w:cs="宋体"/>
                <w:b/>
                <w:szCs w:val="21"/>
              </w:rPr>
            </w:pPr>
            <w:r>
              <w:rPr>
                <w:rFonts w:hint="eastAsia" w:ascii="宋体" w:hAnsi="宋体" w:cs="宋体"/>
                <w:szCs w:val="21"/>
              </w:rPr>
              <w:t xml:space="preserve">B. </w:t>
            </w:r>
            <w:r>
              <w:rPr>
                <w:rFonts w:hint="eastAsia" w:ascii="宋体" w:hAnsi="宋体" w:cs="宋体"/>
                <w:b/>
                <w:szCs w:val="21"/>
              </w:rPr>
              <w:t>拥有经济利益的研究人员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4" w:type="dxa"/>
          </w:tcPr>
          <w:p>
            <w:pPr>
              <w:spacing w:line="360" w:lineRule="auto"/>
              <w:jc w:val="center"/>
              <w:rPr>
                <w:rFonts w:ascii="宋体" w:hAnsi="宋体" w:cs="宋体"/>
                <w:szCs w:val="21"/>
              </w:rPr>
            </w:pPr>
            <w:r>
              <w:rPr>
                <w:rFonts w:hint="eastAsia" w:ascii="宋体" w:hAnsi="宋体" w:cs="宋体"/>
                <w:szCs w:val="21"/>
              </w:rPr>
              <w:t>姓名/学历</w:t>
            </w:r>
          </w:p>
        </w:tc>
        <w:tc>
          <w:tcPr>
            <w:tcW w:w="5488" w:type="dxa"/>
            <w:gridSpan w:val="2"/>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Pr>
          <w:tbl>
            <w:tblPr>
              <w:tblStyle w:val="7"/>
              <w:tblW w:w="8306" w:type="dxa"/>
              <w:tblInd w:w="0" w:type="dxa"/>
              <w:tblLayout w:type="fixed"/>
              <w:tblCellMar>
                <w:top w:w="0" w:type="dxa"/>
                <w:left w:w="108" w:type="dxa"/>
                <w:bottom w:w="0" w:type="dxa"/>
                <w:right w:w="108" w:type="dxa"/>
              </w:tblCellMar>
            </w:tblPr>
            <w:tblGrid>
              <w:gridCol w:w="8306"/>
            </w:tblGrid>
            <w:tr>
              <w:tblPrEx>
                <w:tblLayout w:type="fixed"/>
                <w:tblCellMar>
                  <w:top w:w="0" w:type="dxa"/>
                  <w:left w:w="108" w:type="dxa"/>
                  <w:bottom w:w="0" w:type="dxa"/>
                  <w:right w:w="108" w:type="dxa"/>
                </w:tblCellMar>
              </w:tblPrEx>
              <w:trPr>
                <w:trHeight w:val="413" w:hRule="atLeast"/>
              </w:trPr>
              <w:tc>
                <w:tcPr>
                  <w:tcW w:w="8306" w:type="dxa"/>
                </w:tcPr>
                <w:p>
                  <w:pPr>
                    <w:autoSpaceDE w:val="0"/>
                    <w:autoSpaceDN w:val="0"/>
                    <w:adjustRightInd w:val="0"/>
                    <w:spacing w:line="360" w:lineRule="auto"/>
                    <w:jc w:val="left"/>
                    <w:rPr>
                      <w:rFonts w:ascii="宋体" w:hAnsi="宋体" w:cs="宋体"/>
                      <w:color w:val="000000"/>
                      <w:kern w:val="0"/>
                      <w:szCs w:val="21"/>
                    </w:rPr>
                  </w:pPr>
                  <w:r>
                    <w:rPr>
                      <w:rFonts w:hint="eastAsia" w:ascii="宋体" w:hAnsi="宋体" w:cs="宋体"/>
                      <w:b/>
                      <w:color w:val="000000"/>
                      <w:kern w:val="0"/>
                      <w:szCs w:val="21"/>
                    </w:rPr>
                    <w:t>“</w:t>
                  </w:r>
                  <w:r>
                    <w:rPr>
                      <w:rFonts w:hint="eastAsia" w:ascii="宋体" w:hAnsi="宋体" w:cs="宋体"/>
                      <w:b/>
                      <w:bCs/>
                      <w:color w:val="000000"/>
                      <w:kern w:val="0"/>
                      <w:szCs w:val="21"/>
                    </w:rPr>
                    <w:t>直系亲属”</w:t>
                  </w:r>
                  <w:r>
                    <w:rPr>
                      <w:rFonts w:hint="eastAsia" w:ascii="宋体" w:hAnsi="宋体" w:cs="宋体"/>
                      <w:bCs/>
                      <w:color w:val="000000"/>
                      <w:kern w:val="0"/>
                      <w:szCs w:val="21"/>
                    </w:rPr>
                    <w:t>指配偶、未婚同居的异性伴侣及未成年子女。</w:t>
                  </w:r>
                </w:p>
                <w:p>
                  <w:pPr>
                    <w:autoSpaceDE w:val="0"/>
                    <w:autoSpaceDN w:val="0"/>
                    <w:adjustRightInd w:val="0"/>
                    <w:spacing w:line="360" w:lineRule="auto"/>
                    <w:jc w:val="left"/>
                    <w:rPr>
                      <w:rFonts w:ascii="宋体" w:hAnsi="宋体" w:cs="宋体"/>
                      <w:b/>
                      <w:color w:val="000000"/>
                      <w:kern w:val="0"/>
                      <w:szCs w:val="21"/>
                    </w:rPr>
                  </w:pPr>
                  <w:r>
                    <w:rPr>
                      <w:rFonts w:hint="eastAsia" w:ascii="宋体" w:hAnsi="宋体" w:cs="宋体"/>
                      <w:b/>
                      <w:color w:val="000000"/>
                      <w:kern w:val="0"/>
                      <w:szCs w:val="21"/>
                    </w:rPr>
                    <w:t>“与该研究相关”</w:t>
                  </w:r>
                  <w:r>
                    <w:rPr>
                      <w:rFonts w:hint="eastAsia" w:ascii="宋体" w:hAnsi="宋体" w:cs="宋体"/>
                      <w:color w:val="000000"/>
                      <w:kern w:val="0"/>
                      <w:szCs w:val="21"/>
                    </w:rPr>
                    <w:t>指个人或个人的</w:t>
                  </w:r>
                  <w:r>
                    <w:rPr>
                      <w:rFonts w:hint="eastAsia" w:ascii="宋体" w:hAnsi="宋体" w:cs="宋体"/>
                      <w:b/>
                      <w:color w:val="000000"/>
                      <w:kern w:val="0"/>
                      <w:szCs w:val="21"/>
                    </w:rPr>
                    <w:t>直系亲属</w:t>
                  </w:r>
                  <w:r>
                    <w:rPr>
                      <w:rFonts w:hint="eastAsia" w:ascii="宋体" w:hAnsi="宋体" w:cs="宋体"/>
                      <w:color w:val="000000"/>
                      <w:kern w:val="0"/>
                      <w:szCs w:val="21"/>
                    </w:rPr>
                    <w:t>在赞助方、测试产品或服务或赞助方的竞争对手中持有的任何利益。</w:t>
                  </w:r>
                </w:p>
              </w:tc>
            </w:tr>
          </w:tbl>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2" w:type="dxa"/>
            <w:gridSpan w:val="2"/>
          </w:tcPr>
          <w:tbl>
            <w:tblPr>
              <w:tblStyle w:val="7"/>
              <w:tblW w:w="7006" w:type="dxa"/>
              <w:tblInd w:w="0" w:type="dxa"/>
              <w:tblLayout w:type="fixed"/>
              <w:tblCellMar>
                <w:top w:w="0" w:type="dxa"/>
                <w:left w:w="108" w:type="dxa"/>
                <w:bottom w:w="0" w:type="dxa"/>
                <w:right w:w="108" w:type="dxa"/>
              </w:tblCellMar>
            </w:tblPr>
            <w:tblGrid>
              <w:gridCol w:w="7006"/>
            </w:tblGrid>
            <w:tr>
              <w:tblPrEx>
                <w:tblLayout w:type="fixed"/>
                <w:tblCellMar>
                  <w:top w:w="0" w:type="dxa"/>
                  <w:left w:w="108" w:type="dxa"/>
                  <w:bottom w:w="0" w:type="dxa"/>
                  <w:right w:w="108" w:type="dxa"/>
                </w:tblCellMar>
              </w:tblPrEx>
              <w:trPr>
                <w:trHeight w:val="353" w:hRule="atLeast"/>
              </w:trPr>
              <w:tc>
                <w:tcPr>
                  <w:tcW w:w="7006" w:type="dxa"/>
                </w:tcPr>
                <w:p>
                  <w:pPr>
                    <w:spacing w:line="360" w:lineRule="auto"/>
                    <w:rPr>
                      <w:rFonts w:ascii="宋体" w:hAnsi="宋体" w:cs="宋体"/>
                      <w:szCs w:val="21"/>
                    </w:rPr>
                  </w:pPr>
                  <w:r>
                    <w:rPr>
                      <w:rFonts w:hint="eastAsia" w:ascii="宋体" w:hAnsi="宋体" w:cs="宋体"/>
                      <w:szCs w:val="21"/>
                    </w:rPr>
                    <w:t>您或您的</w:t>
                  </w:r>
                  <w:r>
                    <w:rPr>
                      <w:rFonts w:hint="eastAsia" w:ascii="宋体" w:hAnsi="宋体" w:cs="宋体"/>
                      <w:b/>
                      <w:szCs w:val="21"/>
                    </w:rPr>
                    <w:t>直系亲属</w:t>
                  </w:r>
                  <w:r>
                    <w:rPr>
                      <w:rFonts w:hint="eastAsia" w:ascii="宋体" w:hAnsi="宋体" w:cs="宋体"/>
                      <w:szCs w:val="21"/>
                    </w:rPr>
                    <w:t>是否拥有任何</w:t>
                  </w:r>
                  <w:r>
                    <w:rPr>
                      <w:rFonts w:hint="eastAsia" w:ascii="宋体" w:hAnsi="宋体" w:cs="宋体"/>
                      <w:szCs w:val="21"/>
                      <w:u w:val="single"/>
                    </w:rPr>
                    <w:t>具有价值</w:t>
                  </w:r>
                  <w:r>
                    <w:rPr>
                      <w:rFonts w:hint="eastAsia" w:ascii="宋体" w:hAnsi="宋体" w:cs="宋体"/>
                      <w:szCs w:val="21"/>
                    </w:rPr>
                    <w:t>的且</w:t>
                  </w:r>
                  <w:r>
                    <w:rPr>
                      <w:rFonts w:hint="eastAsia" w:ascii="宋体" w:hAnsi="宋体" w:cs="宋体"/>
                      <w:b/>
                      <w:szCs w:val="21"/>
                    </w:rPr>
                    <w:t>与该研究相关</w:t>
                  </w:r>
                  <w:r>
                    <w:rPr>
                      <w:rFonts w:hint="eastAsia" w:ascii="宋体" w:hAnsi="宋体" w:cs="宋体"/>
                      <w:szCs w:val="21"/>
                    </w:rPr>
                    <w:t>的任何所有者权益，包括但不限于股票和期权，在公开交易的多元化共同基金中具有的利益除外。</w:t>
                  </w:r>
                </w:p>
              </w:tc>
            </w:tr>
          </w:tbl>
          <w:p>
            <w:pPr>
              <w:spacing w:line="360" w:lineRule="auto"/>
              <w:rPr>
                <w:rFonts w:ascii="宋体" w:hAnsi="宋体" w:cs="宋体"/>
                <w:szCs w:val="21"/>
              </w:rPr>
            </w:pPr>
          </w:p>
        </w:tc>
        <w:tc>
          <w:tcPr>
            <w:tcW w:w="1300" w:type="dxa"/>
          </w:tcPr>
          <w:p>
            <w:pPr>
              <w:spacing w:line="360" w:lineRule="auto"/>
              <w:rPr>
                <w:rFonts w:ascii="宋体" w:hAnsi="宋体" w:cs="宋体"/>
                <w:szCs w:val="21"/>
              </w:rPr>
            </w:pPr>
            <w:r>
              <w:rPr>
                <w:rFonts w:hint="eastAsia" w:ascii="宋体" w:hAnsi="宋体" w:cs="宋体"/>
                <w:szCs w:val="21"/>
              </w:rPr>
              <w:t>□ 是</w:t>
            </w:r>
          </w:p>
          <w:p>
            <w:pPr>
              <w:spacing w:line="360" w:lineRule="auto"/>
              <w:rPr>
                <w:rFonts w:ascii="宋体" w:hAnsi="宋体" w:cs="宋体"/>
                <w:szCs w:val="21"/>
              </w:rPr>
            </w:pPr>
            <w:r>
              <w:rPr>
                <w:rFonts w:hint="eastAsia" w:ascii="宋体" w:hAnsi="宋体" w:cs="宋体"/>
                <w:szCs w:val="21"/>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2" w:type="dxa"/>
            <w:gridSpan w:val="2"/>
          </w:tcPr>
          <w:tbl>
            <w:tblPr>
              <w:tblStyle w:val="7"/>
              <w:tblW w:w="7006" w:type="dxa"/>
              <w:tblInd w:w="0" w:type="dxa"/>
              <w:tblLayout w:type="fixed"/>
              <w:tblCellMar>
                <w:top w:w="0" w:type="dxa"/>
                <w:left w:w="108" w:type="dxa"/>
                <w:bottom w:w="0" w:type="dxa"/>
                <w:right w:w="108" w:type="dxa"/>
              </w:tblCellMar>
            </w:tblPr>
            <w:tblGrid>
              <w:gridCol w:w="7006"/>
            </w:tblGrid>
            <w:tr>
              <w:tblPrEx>
                <w:tblLayout w:type="fixed"/>
                <w:tblCellMar>
                  <w:top w:w="0" w:type="dxa"/>
                  <w:left w:w="108" w:type="dxa"/>
                  <w:bottom w:w="0" w:type="dxa"/>
                  <w:right w:w="108" w:type="dxa"/>
                </w:tblCellMar>
              </w:tblPrEx>
              <w:trPr>
                <w:trHeight w:val="226" w:hRule="atLeast"/>
              </w:trPr>
              <w:tc>
                <w:tcPr>
                  <w:tcW w:w="7006" w:type="dxa"/>
                </w:tcPr>
                <w:p>
                  <w:pPr>
                    <w:spacing w:line="360" w:lineRule="auto"/>
                    <w:rPr>
                      <w:rFonts w:ascii="宋体" w:hAnsi="宋体" w:cs="宋体"/>
                      <w:szCs w:val="21"/>
                    </w:rPr>
                  </w:pPr>
                  <w:r>
                    <w:rPr>
                      <w:rFonts w:hint="eastAsia" w:ascii="宋体" w:hAnsi="宋体" w:cs="宋体"/>
                      <w:szCs w:val="21"/>
                    </w:rPr>
                    <w:t>您或您的</w:t>
                  </w:r>
                  <w:r>
                    <w:rPr>
                      <w:rFonts w:hint="eastAsia" w:ascii="宋体" w:hAnsi="宋体" w:cs="宋体"/>
                      <w:b/>
                      <w:szCs w:val="21"/>
                    </w:rPr>
                    <w:t>直系亲属</w:t>
                  </w:r>
                  <w:r>
                    <w:rPr>
                      <w:rFonts w:hint="eastAsia" w:ascii="宋体" w:hAnsi="宋体" w:cs="宋体"/>
                      <w:szCs w:val="21"/>
                    </w:rPr>
                    <w:t>是否拥有</w:t>
                  </w:r>
                  <w:r>
                    <w:rPr>
                      <w:rFonts w:hint="eastAsia" w:ascii="宋体" w:hAnsi="宋体" w:cs="宋体"/>
                      <w:b/>
                      <w:szCs w:val="21"/>
                    </w:rPr>
                    <w:t>与该研究相关</w:t>
                  </w:r>
                  <w:r>
                    <w:rPr>
                      <w:rFonts w:hint="eastAsia" w:ascii="宋体" w:hAnsi="宋体" w:cs="宋体"/>
                      <w:szCs w:val="21"/>
                    </w:rPr>
                    <w:t>的</w:t>
                  </w:r>
                  <w:r>
                    <w:rPr>
                      <w:rFonts w:hint="eastAsia" w:ascii="宋体" w:hAnsi="宋体" w:cs="宋体"/>
                      <w:szCs w:val="21"/>
                      <w:u w:val="single"/>
                    </w:rPr>
                    <w:t>任何数额</w:t>
                  </w:r>
                  <w:r>
                    <w:rPr>
                      <w:rFonts w:hint="eastAsia" w:ascii="宋体" w:hAnsi="宋体" w:cs="宋体"/>
                      <w:szCs w:val="21"/>
                    </w:rPr>
                    <w:t>的补偿，包括但不限于酬金、顾问费、专利使用费或其他收入。</w:t>
                  </w:r>
                </w:p>
              </w:tc>
            </w:tr>
          </w:tbl>
          <w:p>
            <w:pPr>
              <w:spacing w:line="360" w:lineRule="auto"/>
              <w:rPr>
                <w:rFonts w:ascii="宋体" w:hAnsi="宋体" w:cs="宋体"/>
                <w:szCs w:val="21"/>
              </w:rPr>
            </w:pPr>
          </w:p>
        </w:tc>
        <w:tc>
          <w:tcPr>
            <w:tcW w:w="1300" w:type="dxa"/>
          </w:tcPr>
          <w:p>
            <w:pPr>
              <w:spacing w:line="360" w:lineRule="auto"/>
              <w:rPr>
                <w:rFonts w:ascii="宋体" w:hAnsi="宋体" w:cs="宋体"/>
                <w:szCs w:val="21"/>
              </w:rPr>
            </w:pPr>
            <w:r>
              <w:rPr>
                <w:rFonts w:hint="eastAsia" w:ascii="宋体" w:hAnsi="宋体" w:cs="宋体"/>
                <w:szCs w:val="21"/>
              </w:rPr>
              <w:t>□ 是</w:t>
            </w:r>
          </w:p>
          <w:p>
            <w:pPr>
              <w:spacing w:line="360" w:lineRule="auto"/>
              <w:rPr>
                <w:rFonts w:ascii="宋体" w:hAnsi="宋体" w:cs="宋体"/>
                <w:szCs w:val="21"/>
              </w:rPr>
            </w:pPr>
            <w:r>
              <w:rPr>
                <w:rFonts w:hint="eastAsia" w:ascii="宋体" w:hAnsi="宋体" w:cs="宋体"/>
                <w:szCs w:val="21"/>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2" w:type="dxa"/>
            <w:gridSpan w:val="2"/>
          </w:tcPr>
          <w:tbl>
            <w:tblPr>
              <w:tblStyle w:val="7"/>
              <w:tblW w:w="7006" w:type="dxa"/>
              <w:tblInd w:w="0" w:type="dxa"/>
              <w:tblLayout w:type="fixed"/>
              <w:tblCellMar>
                <w:top w:w="0" w:type="dxa"/>
                <w:left w:w="108" w:type="dxa"/>
                <w:bottom w:w="0" w:type="dxa"/>
                <w:right w:w="108" w:type="dxa"/>
              </w:tblCellMar>
            </w:tblPr>
            <w:tblGrid>
              <w:gridCol w:w="7006"/>
            </w:tblGrid>
            <w:tr>
              <w:tblPrEx>
                <w:tblLayout w:type="fixed"/>
                <w:tblCellMar>
                  <w:top w:w="0" w:type="dxa"/>
                  <w:left w:w="108" w:type="dxa"/>
                  <w:bottom w:w="0" w:type="dxa"/>
                  <w:right w:w="108" w:type="dxa"/>
                </w:tblCellMar>
              </w:tblPrEx>
              <w:trPr>
                <w:trHeight w:val="353" w:hRule="atLeast"/>
              </w:trPr>
              <w:tc>
                <w:tcPr>
                  <w:tcW w:w="7006" w:type="dxa"/>
                </w:tcPr>
                <w:p>
                  <w:pPr>
                    <w:spacing w:line="360" w:lineRule="auto"/>
                    <w:rPr>
                      <w:rFonts w:ascii="宋体" w:hAnsi="宋体" w:cs="宋体"/>
                      <w:szCs w:val="21"/>
                    </w:rPr>
                  </w:pPr>
                  <w:r>
                    <w:rPr>
                      <w:rFonts w:hint="eastAsia" w:ascii="宋体" w:hAnsi="宋体" w:cs="宋体"/>
                      <w:szCs w:val="21"/>
                    </w:rPr>
                    <w:t>您或的您的</w:t>
                  </w:r>
                  <w:r>
                    <w:rPr>
                      <w:rFonts w:hint="eastAsia" w:ascii="宋体" w:hAnsi="宋体" w:cs="宋体"/>
                      <w:b/>
                      <w:szCs w:val="21"/>
                    </w:rPr>
                    <w:t>直系亲属</w:t>
                  </w:r>
                  <w:r>
                    <w:rPr>
                      <w:rFonts w:hint="eastAsia" w:ascii="宋体" w:hAnsi="宋体" w:cs="宋体"/>
                      <w:szCs w:val="21"/>
                    </w:rPr>
                    <w:t>是否拥有任何</w:t>
                  </w:r>
                  <w:r>
                    <w:rPr>
                      <w:rFonts w:hint="eastAsia" w:ascii="宋体" w:hAnsi="宋体" w:cs="宋体"/>
                      <w:szCs w:val="21"/>
                      <w:u w:val="single"/>
                    </w:rPr>
                    <w:t>具有价值</w:t>
                  </w:r>
                  <w:r>
                    <w:rPr>
                      <w:rFonts w:hint="eastAsia" w:ascii="宋体" w:hAnsi="宋体" w:cs="宋体"/>
                      <w:szCs w:val="21"/>
                    </w:rPr>
                    <w:t>的且</w:t>
                  </w:r>
                  <w:r>
                    <w:rPr>
                      <w:rFonts w:hint="eastAsia" w:ascii="宋体" w:hAnsi="宋体" w:cs="宋体"/>
                      <w:b/>
                      <w:szCs w:val="21"/>
                    </w:rPr>
                    <w:t>与该研究相关</w:t>
                  </w:r>
                  <w:r>
                    <w:rPr>
                      <w:rFonts w:hint="eastAsia" w:ascii="宋体" w:hAnsi="宋体" w:cs="宋体"/>
                      <w:szCs w:val="21"/>
                    </w:rPr>
                    <w:t>的专有权益，包括但不限于专利、商标、版权和许可协议。</w:t>
                  </w:r>
                </w:p>
              </w:tc>
            </w:tr>
          </w:tbl>
          <w:p>
            <w:pPr>
              <w:spacing w:line="360" w:lineRule="auto"/>
              <w:ind w:firstLine="420" w:firstLineChars="200"/>
              <w:rPr>
                <w:rFonts w:ascii="宋体" w:hAnsi="宋体" w:cs="宋体"/>
                <w:szCs w:val="21"/>
              </w:rPr>
            </w:pPr>
          </w:p>
        </w:tc>
        <w:tc>
          <w:tcPr>
            <w:tcW w:w="1300" w:type="dxa"/>
          </w:tcPr>
          <w:p>
            <w:pPr>
              <w:spacing w:line="360" w:lineRule="auto"/>
              <w:rPr>
                <w:rFonts w:ascii="宋体" w:hAnsi="宋体" w:cs="宋体"/>
                <w:szCs w:val="21"/>
              </w:rPr>
            </w:pPr>
            <w:r>
              <w:rPr>
                <w:rFonts w:hint="eastAsia" w:ascii="宋体" w:hAnsi="宋体" w:cs="宋体"/>
                <w:szCs w:val="21"/>
              </w:rPr>
              <w:t>□ 是</w:t>
            </w:r>
          </w:p>
          <w:p>
            <w:pPr>
              <w:spacing w:line="360" w:lineRule="auto"/>
              <w:rPr>
                <w:rFonts w:ascii="宋体" w:hAnsi="宋体" w:cs="宋体"/>
                <w:szCs w:val="21"/>
              </w:rPr>
            </w:pPr>
            <w:r>
              <w:rPr>
                <w:rFonts w:hint="eastAsia" w:ascii="宋体" w:hAnsi="宋体" w:cs="宋体"/>
                <w:szCs w:val="21"/>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2" w:type="dxa"/>
            <w:gridSpan w:val="2"/>
          </w:tcPr>
          <w:tbl>
            <w:tblPr>
              <w:tblStyle w:val="7"/>
              <w:tblW w:w="7006" w:type="dxa"/>
              <w:tblInd w:w="0" w:type="dxa"/>
              <w:tblLayout w:type="fixed"/>
              <w:tblCellMar>
                <w:top w:w="0" w:type="dxa"/>
                <w:left w:w="108" w:type="dxa"/>
                <w:bottom w:w="0" w:type="dxa"/>
                <w:right w:w="108" w:type="dxa"/>
              </w:tblCellMar>
            </w:tblPr>
            <w:tblGrid>
              <w:gridCol w:w="7006"/>
            </w:tblGrid>
            <w:tr>
              <w:tblPrEx>
                <w:tblLayout w:type="fixed"/>
                <w:tblCellMar>
                  <w:top w:w="0" w:type="dxa"/>
                  <w:left w:w="108" w:type="dxa"/>
                  <w:bottom w:w="0" w:type="dxa"/>
                  <w:right w:w="108" w:type="dxa"/>
                </w:tblCellMar>
              </w:tblPrEx>
              <w:trPr>
                <w:trHeight w:val="353" w:hRule="atLeast"/>
              </w:trPr>
              <w:tc>
                <w:tcPr>
                  <w:tcW w:w="7006" w:type="dxa"/>
                </w:tcPr>
                <w:p>
                  <w:pPr>
                    <w:spacing w:line="360" w:lineRule="auto"/>
                    <w:rPr>
                      <w:rFonts w:ascii="宋体" w:hAnsi="宋体" w:cs="宋体"/>
                      <w:szCs w:val="21"/>
                    </w:rPr>
                  </w:pPr>
                  <w:r>
                    <w:rPr>
                      <w:rFonts w:hint="eastAsia" w:ascii="宋体" w:hAnsi="宋体" w:cs="宋体"/>
                      <w:szCs w:val="21"/>
                    </w:rPr>
                    <w:t>您或您的</w:t>
                  </w:r>
                  <w:r>
                    <w:rPr>
                      <w:rFonts w:hint="eastAsia" w:ascii="宋体" w:hAnsi="宋体" w:cs="宋体"/>
                      <w:b/>
                      <w:szCs w:val="21"/>
                    </w:rPr>
                    <w:t>直系亲属</w:t>
                  </w:r>
                  <w:r>
                    <w:rPr>
                      <w:rFonts w:hint="eastAsia" w:ascii="宋体" w:hAnsi="宋体" w:cs="宋体"/>
                      <w:szCs w:val="21"/>
                    </w:rPr>
                    <w:t>是否</w:t>
                  </w:r>
                  <w:r>
                    <w:rPr>
                      <w:rFonts w:hint="eastAsia" w:ascii="宋体" w:hAnsi="宋体" w:cs="宋体"/>
                      <w:b/>
                      <w:szCs w:val="21"/>
                    </w:rPr>
                    <w:t>与参与该项目审查</w:t>
                  </w:r>
                  <w:r>
                    <w:rPr>
                      <w:rFonts w:hint="eastAsia" w:ascii="宋体" w:hAnsi="宋体" w:cs="宋体"/>
                      <w:szCs w:val="21"/>
                    </w:rPr>
                    <w:t>的委员有特殊关系（无论是否有补偿等经济联系）。更多信息请咨询</w:t>
                  </w:r>
                  <w:r>
                    <w:rPr>
                      <w:rFonts w:hint="eastAsia" w:ascii="宋体" w:hAnsi="宋体" w:cs="宋体"/>
                      <w:szCs w:val="21"/>
                      <w:lang w:eastAsia="zh-CN"/>
                    </w:rPr>
                    <w:t>南方科技大学</w:t>
                  </w:r>
                  <w:r>
                    <w:rPr>
                      <w:rFonts w:hint="eastAsia" w:ascii="宋体" w:hAnsi="宋体" w:cs="宋体"/>
                      <w:szCs w:val="21"/>
                    </w:rPr>
                    <w:t>医学伦理委员会办公室。</w:t>
                  </w:r>
                </w:p>
              </w:tc>
            </w:tr>
          </w:tbl>
          <w:p>
            <w:pPr>
              <w:spacing w:line="360" w:lineRule="auto"/>
              <w:rPr>
                <w:rFonts w:ascii="宋体" w:hAnsi="宋体" w:cs="宋体"/>
                <w:szCs w:val="21"/>
              </w:rPr>
            </w:pPr>
          </w:p>
        </w:tc>
        <w:tc>
          <w:tcPr>
            <w:tcW w:w="1300" w:type="dxa"/>
          </w:tcPr>
          <w:p>
            <w:pPr>
              <w:spacing w:line="360" w:lineRule="auto"/>
              <w:rPr>
                <w:rFonts w:ascii="宋体" w:hAnsi="宋体" w:cs="宋体"/>
                <w:szCs w:val="21"/>
              </w:rPr>
            </w:pPr>
            <w:r>
              <w:rPr>
                <w:rFonts w:hint="eastAsia" w:ascii="宋体" w:hAnsi="宋体" w:cs="宋体"/>
                <w:szCs w:val="21"/>
              </w:rPr>
              <w:t>□ 是</w:t>
            </w:r>
          </w:p>
          <w:p>
            <w:pPr>
              <w:spacing w:line="360" w:lineRule="auto"/>
              <w:rPr>
                <w:rFonts w:ascii="宋体" w:hAnsi="宋体" w:cs="宋体"/>
                <w:szCs w:val="21"/>
              </w:rPr>
            </w:pPr>
            <w:r>
              <w:rPr>
                <w:rFonts w:hint="eastAsia" w:ascii="宋体" w:hAnsi="宋体" w:cs="宋体"/>
                <w:szCs w:val="21"/>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2" w:type="dxa"/>
            <w:gridSpan w:val="2"/>
          </w:tcPr>
          <w:tbl>
            <w:tblPr>
              <w:tblStyle w:val="7"/>
              <w:tblW w:w="7006" w:type="dxa"/>
              <w:tblInd w:w="0" w:type="dxa"/>
              <w:tblLayout w:type="fixed"/>
              <w:tblCellMar>
                <w:top w:w="0" w:type="dxa"/>
                <w:left w:w="108" w:type="dxa"/>
                <w:bottom w:w="0" w:type="dxa"/>
                <w:right w:w="108" w:type="dxa"/>
              </w:tblCellMar>
            </w:tblPr>
            <w:tblGrid>
              <w:gridCol w:w="7006"/>
            </w:tblGrid>
            <w:tr>
              <w:tblPrEx>
                <w:tblLayout w:type="fixed"/>
                <w:tblCellMar>
                  <w:top w:w="0" w:type="dxa"/>
                  <w:left w:w="108" w:type="dxa"/>
                  <w:bottom w:w="0" w:type="dxa"/>
                  <w:right w:w="108" w:type="dxa"/>
                </w:tblCellMar>
              </w:tblPrEx>
              <w:trPr>
                <w:trHeight w:val="479" w:hRule="atLeast"/>
              </w:trPr>
              <w:tc>
                <w:tcPr>
                  <w:tcW w:w="7006" w:type="dxa"/>
                </w:tcPr>
                <w:p>
                  <w:pPr>
                    <w:spacing w:line="360" w:lineRule="auto"/>
                    <w:rPr>
                      <w:rFonts w:ascii="宋体" w:hAnsi="宋体" w:cs="宋体"/>
                      <w:szCs w:val="21"/>
                    </w:rPr>
                  </w:pPr>
                  <w:r>
                    <w:rPr>
                      <w:rFonts w:hint="eastAsia" w:ascii="宋体" w:hAnsi="宋体" w:cs="宋体"/>
                      <w:szCs w:val="21"/>
                    </w:rPr>
                    <w:t>您或您的</w:t>
                  </w:r>
                  <w:r>
                    <w:rPr>
                      <w:rFonts w:hint="eastAsia" w:ascii="宋体" w:hAnsi="宋体" w:cs="宋体"/>
                      <w:b/>
                      <w:szCs w:val="21"/>
                    </w:rPr>
                    <w:t>直系亲属</w:t>
                  </w:r>
                  <w:r>
                    <w:rPr>
                      <w:rFonts w:hint="eastAsia" w:ascii="宋体" w:hAnsi="宋体" w:cs="宋体"/>
                      <w:szCs w:val="21"/>
                    </w:rPr>
                    <w:t>是否存在</w:t>
                  </w:r>
                  <w:r>
                    <w:rPr>
                      <w:rFonts w:hint="eastAsia" w:ascii="宋体" w:hAnsi="宋体" w:cs="宋体"/>
                      <w:b/>
                      <w:szCs w:val="21"/>
                    </w:rPr>
                    <w:t>与该研究相关的，</w:t>
                  </w:r>
                  <w:r>
                    <w:rPr>
                      <w:rFonts w:hint="eastAsia" w:ascii="宋体" w:hAnsi="宋体" w:cs="宋体"/>
                      <w:szCs w:val="21"/>
                    </w:rPr>
                    <w:t>由某企业提供报销或赞助的差旅费用（无论金额大小）。</w:t>
                  </w:r>
                </w:p>
              </w:tc>
            </w:tr>
          </w:tbl>
          <w:p>
            <w:pPr>
              <w:spacing w:line="360" w:lineRule="auto"/>
              <w:rPr>
                <w:rFonts w:ascii="宋体" w:hAnsi="宋体" w:cs="宋体"/>
                <w:szCs w:val="21"/>
              </w:rPr>
            </w:pPr>
          </w:p>
        </w:tc>
        <w:tc>
          <w:tcPr>
            <w:tcW w:w="1300" w:type="dxa"/>
          </w:tcPr>
          <w:p>
            <w:pPr>
              <w:spacing w:line="360" w:lineRule="auto"/>
              <w:rPr>
                <w:rFonts w:ascii="宋体" w:hAnsi="宋体" w:cs="宋体"/>
                <w:szCs w:val="21"/>
              </w:rPr>
            </w:pPr>
            <w:r>
              <w:rPr>
                <w:rFonts w:hint="eastAsia" w:ascii="宋体" w:hAnsi="宋体" w:cs="宋体"/>
                <w:szCs w:val="21"/>
              </w:rPr>
              <w:t>□ 是</w:t>
            </w:r>
          </w:p>
          <w:p>
            <w:pPr>
              <w:spacing w:line="360" w:lineRule="auto"/>
              <w:rPr>
                <w:rFonts w:ascii="宋体" w:hAnsi="宋体" w:cs="宋体"/>
                <w:szCs w:val="21"/>
              </w:rPr>
            </w:pPr>
            <w:r>
              <w:rPr>
                <w:rFonts w:hint="eastAsia" w:ascii="宋体" w:hAnsi="宋体" w:cs="宋体"/>
                <w:szCs w:val="21"/>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shd w:val="clear" w:color="auto" w:fill="A6A6A6"/>
          </w:tcPr>
          <w:tbl>
            <w:tblPr>
              <w:tblStyle w:val="7"/>
              <w:tblW w:w="6712" w:type="dxa"/>
              <w:tblInd w:w="0" w:type="dxa"/>
              <w:tblLayout w:type="fixed"/>
              <w:tblCellMar>
                <w:top w:w="0" w:type="dxa"/>
                <w:left w:w="108" w:type="dxa"/>
                <w:bottom w:w="0" w:type="dxa"/>
                <w:right w:w="108" w:type="dxa"/>
              </w:tblCellMar>
            </w:tblPr>
            <w:tblGrid>
              <w:gridCol w:w="6712"/>
            </w:tblGrid>
            <w:tr>
              <w:tblPrEx>
                <w:tblLayout w:type="fixed"/>
                <w:tblCellMar>
                  <w:top w:w="0" w:type="dxa"/>
                  <w:left w:w="108" w:type="dxa"/>
                  <w:bottom w:w="0" w:type="dxa"/>
                  <w:right w:w="108" w:type="dxa"/>
                </w:tblCellMar>
              </w:tblPrEx>
              <w:trPr>
                <w:trHeight w:val="98" w:hRule="atLeast"/>
              </w:trPr>
              <w:tc>
                <w:tcPr>
                  <w:tcW w:w="6712" w:type="dxa"/>
                </w:tcPr>
                <w:p>
                  <w:pPr>
                    <w:spacing w:line="360" w:lineRule="auto"/>
                    <w:ind w:leftChars="-35" w:hanging="73" w:hangingChars="35"/>
                    <w:rPr>
                      <w:rFonts w:ascii="宋体" w:hAnsi="宋体" w:cs="宋体"/>
                      <w:b/>
                      <w:szCs w:val="21"/>
                    </w:rPr>
                  </w:pPr>
                  <w:r>
                    <w:rPr>
                      <w:rFonts w:hint="eastAsia" w:ascii="宋体" w:hAnsi="宋体" w:cs="宋体"/>
                      <w:szCs w:val="21"/>
                    </w:rPr>
                    <w:t xml:space="preserve">C. </w:t>
                  </w:r>
                  <w:r>
                    <w:rPr>
                      <w:rFonts w:hint="eastAsia" w:ascii="宋体" w:hAnsi="宋体" w:cs="宋体"/>
                      <w:b/>
                      <w:szCs w:val="21"/>
                    </w:rPr>
                    <w:t>经济利益描述及管理</w:t>
                  </w:r>
                </w:p>
              </w:tc>
            </w:tr>
          </w:tbl>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Pr>
          <w:p>
            <w:pPr>
              <w:spacing w:line="360" w:lineRule="auto"/>
              <w:rPr>
                <w:rFonts w:ascii="宋体" w:hAnsi="宋体" w:cs="宋体"/>
                <w:szCs w:val="21"/>
              </w:rPr>
            </w:pPr>
            <w:r>
              <w:rPr>
                <w:rFonts w:hint="eastAsia" w:ascii="宋体" w:hAnsi="宋体" w:cs="宋体"/>
                <w:szCs w:val="21"/>
              </w:rPr>
              <w:t>相关经济利益的具体描述：（包括价值或数额；注明是否存在任何有关研究成果将影响这些经济利益价值的协议或约定）：</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Pr>
          <w:p>
            <w:pPr>
              <w:spacing w:line="360" w:lineRule="auto"/>
              <w:rPr>
                <w:rFonts w:ascii="宋体" w:hAnsi="宋体" w:cs="宋体"/>
                <w:szCs w:val="21"/>
              </w:rPr>
            </w:pPr>
            <w:r>
              <w:rPr>
                <w:rFonts w:hint="eastAsia" w:ascii="宋体" w:hAnsi="宋体" w:cs="宋体"/>
                <w:szCs w:val="21"/>
              </w:rPr>
              <w:t>请在此描述该研究中涉及的经济利益冲突的管理计划或方案：</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shd w:val="clear" w:color="auto" w:fill="A6A6A6"/>
          </w:tcPr>
          <w:p>
            <w:pPr>
              <w:spacing w:line="360" w:lineRule="auto"/>
              <w:rPr>
                <w:rFonts w:ascii="宋体" w:hAnsi="宋体" w:cs="宋体"/>
                <w:b/>
                <w:szCs w:val="21"/>
              </w:rPr>
            </w:pPr>
            <w:r>
              <w:rPr>
                <w:rFonts w:hint="eastAsia" w:ascii="宋体" w:hAnsi="宋体" w:cs="宋体"/>
                <w:szCs w:val="21"/>
              </w:rPr>
              <w:t xml:space="preserve">D. </w:t>
            </w:r>
            <w:r>
              <w:rPr>
                <w:rFonts w:hint="eastAsia" w:ascii="宋体" w:hAnsi="宋体" w:cs="宋体"/>
                <w:b/>
                <w:szCs w:val="21"/>
              </w:rPr>
              <w:t>供伦理委员会使用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8522" w:type="dxa"/>
            <w:gridSpan w:val="3"/>
          </w:tcPr>
          <w:tbl>
            <w:tblPr>
              <w:tblStyle w:val="7"/>
              <w:tblW w:w="8306" w:type="dxa"/>
              <w:tblInd w:w="0" w:type="dxa"/>
              <w:tblLayout w:type="fixed"/>
              <w:tblCellMar>
                <w:top w:w="0" w:type="dxa"/>
                <w:left w:w="108" w:type="dxa"/>
                <w:bottom w:w="0" w:type="dxa"/>
                <w:right w:w="108" w:type="dxa"/>
              </w:tblCellMar>
            </w:tblPr>
            <w:tblGrid>
              <w:gridCol w:w="8306"/>
            </w:tblGrid>
            <w:tr>
              <w:tblPrEx>
                <w:tblLayout w:type="fixed"/>
                <w:tblCellMar>
                  <w:top w:w="0" w:type="dxa"/>
                  <w:left w:w="108" w:type="dxa"/>
                  <w:bottom w:w="0" w:type="dxa"/>
                  <w:right w:w="108" w:type="dxa"/>
                </w:tblCellMar>
              </w:tblPrEx>
              <w:trPr>
                <w:trHeight w:val="480" w:hRule="atLeast"/>
              </w:trPr>
              <w:tc>
                <w:tcPr>
                  <w:tcW w:w="8306" w:type="dxa"/>
                </w:tcPr>
                <w:p>
                  <w:pPr>
                    <w:autoSpaceDE w:val="0"/>
                    <w:autoSpaceDN w:val="0"/>
                    <w:adjustRightInd w:val="0"/>
                    <w:spacing w:line="360" w:lineRule="auto"/>
                    <w:jc w:val="left"/>
                    <w:rPr>
                      <w:rFonts w:ascii="宋体" w:hAnsi="宋体" w:cs="宋体"/>
                      <w:color w:val="000000"/>
                      <w:kern w:val="0"/>
                      <w:szCs w:val="21"/>
                    </w:rPr>
                  </w:pPr>
                  <w:r>
                    <w:rPr>
                      <w:rFonts w:hint="eastAsia" w:ascii="宋体" w:hAnsi="宋体" w:cs="宋体"/>
                      <w:color w:val="000000"/>
                      <w:kern w:val="0"/>
                      <w:szCs w:val="21"/>
                    </w:rPr>
                    <w:t>□利益冲突与研究方案无直接相关性；不需要采取进一步措施</w:t>
                  </w:r>
                </w:p>
                <w:p>
                  <w:pPr>
                    <w:autoSpaceDE w:val="0"/>
                    <w:autoSpaceDN w:val="0"/>
                    <w:adjustRightInd w:val="0"/>
                    <w:spacing w:line="360" w:lineRule="auto"/>
                    <w:jc w:val="left"/>
                    <w:rPr>
                      <w:rFonts w:ascii="宋体" w:hAnsi="宋体" w:cs="宋体"/>
                      <w:color w:val="000000"/>
                      <w:kern w:val="0"/>
                      <w:szCs w:val="21"/>
                    </w:rPr>
                  </w:pPr>
                  <w:r>
                    <w:rPr>
                      <w:rFonts w:hint="eastAsia" w:ascii="宋体" w:hAnsi="宋体" w:cs="宋体"/>
                      <w:color w:val="000000"/>
                      <w:kern w:val="0"/>
                      <w:szCs w:val="21"/>
                    </w:rPr>
                    <w:t>□利益冲突被适当地予以管理、减少或消除；不需要采取进一步措施</w:t>
                  </w:r>
                </w:p>
                <w:p>
                  <w:pPr>
                    <w:autoSpaceDE w:val="0"/>
                    <w:autoSpaceDN w:val="0"/>
                    <w:adjustRightInd w:val="0"/>
                    <w:spacing w:line="360" w:lineRule="auto"/>
                    <w:jc w:val="left"/>
                    <w:rPr>
                      <w:rFonts w:ascii="宋体" w:hAnsi="宋体" w:cs="宋体"/>
                      <w:color w:val="000000"/>
                      <w:kern w:val="0"/>
                      <w:szCs w:val="21"/>
                    </w:rPr>
                  </w:pPr>
                  <w:r>
                    <w:rPr>
                      <w:rFonts w:hint="eastAsia" w:ascii="宋体" w:hAnsi="宋体" w:cs="宋体"/>
                      <w:color w:val="000000"/>
                      <w:kern w:val="0"/>
                      <w:szCs w:val="21"/>
                    </w:rPr>
                    <w:t>□利益冲突移交伦理委员会进行全面审查</w:t>
                  </w:r>
                </w:p>
                <w:p>
                  <w:pPr>
                    <w:autoSpaceDE w:val="0"/>
                    <w:autoSpaceDN w:val="0"/>
                    <w:adjustRightInd w:val="0"/>
                    <w:spacing w:line="360" w:lineRule="auto"/>
                    <w:jc w:val="left"/>
                    <w:rPr>
                      <w:rFonts w:ascii="宋体" w:hAnsi="宋体" w:cs="宋体"/>
                      <w:color w:val="000000"/>
                      <w:kern w:val="0"/>
                      <w:szCs w:val="21"/>
                    </w:rPr>
                  </w:pPr>
                  <w:r>
                    <w:rPr>
                      <w:rFonts w:hint="eastAsia" w:ascii="宋体" w:hAnsi="宋体" w:cs="宋体"/>
                      <w:color w:val="000000"/>
                      <w:kern w:val="0"/>
                      <w:szCs w:val="21"/>
                    </w:rPr>
                    <w:t>□其他: （请具体说明）</w:t>
                  </w:r>
                </w:p>
                <w:p>
                  <w:pPr>
                    <w:autoSpaceDE w:val="0"/>
                    <w:autoSpaceDN w:val="0"/>
                    <w:adjustRightInd w:val="0"/>
                    <w:spacing w:line="360" w:lineRule="auto"/>
                    <w:jc w:val="left"/>
                    <w:rPr>
                      <w:rFonts w:ascii="宋体" w:hAnsi="宋体" w:cs="宋体"/>
                      <w:color w:val="000000"/>
                      <w:kern w:val="0"/>
                      <w:szCs w:val="21"/>
                    </w:rPr>
                  </w:pPr>
                </w:p>
                <w:p>
                  <w:pPr>
                    <w:autoSpaceDE w:val="0"/>
                    <w:autoSpaceDN w:val="0"/>
                    <w:adjustRightInd w:val="0"/>
                    <w:spacing w:line="360" w:lineRule="auto"/>
                    <w:jc w:val="left"/>
                    <w:rPr>
                      <w:rFonts w:ascii="宋体" w:hAnsi="宋体" w:cs="宋体"/>
                      <w:color w:val="000000"/>
                      <w:kern w:val="0"/>
                      <w:szCs w:val="21"/>
                    </w:rPr>
                  </w:pPr>
                </w:p>
                <w:p>
                  <w:pPr>
                    <w:autoSpaceDE w:val="0"/>
                    <w:autoSpaceDN w:val="0"/>
                    <w:adjustRightInd w:val="0"/>
                    <w:spacing w:line="360" w:lineRule="auto"/>
                    <w:jc w:val="left"/>
                    <w:rPr>
                      <w:rFonts w:ascii="宋体" w:hAnsi="宋体" w:cs="宋体"/>
                      <w:color w:val="000000"/>
                      <w:kern w:val="0"/>
                      <w:szCs w:val="21"/>
                    </w:rPr>
                  </w:pPr>
                  <w:r>
                    <w:rPr>
                      <w:rFonts w:hint="eastAsia" w:ascii="宋体" w:hAnsi="宋体" w:cs="宋体"/>
                      <w:color w:val="000000"/>
                      <w:kern w:val="0"/>
                      <w:szCs w:val="21"/>
                    </w:rPr>
                    <w:t>审查委员签字</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日期</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p>
                  <w:pPr>
                    <w:autoSpaceDE w:val="0"/>
                    <w:autoSpaceDN w:val="0"/>
                    <w:adjustRightInd w:val="0"/>
                    <w:spacing w:line="360" w:lineRule="auto"/>
                    <w:jc w:val="left"/>
                    <w:rPr>
                      <w:rFonts w:ascii="宋体" w:hAnsi="宋体" w:cs="宋体"/>
                      <w:color w:val="000000"/>
                      <w:kern w:val="0"/>
                      <w:szCs w:val="21"/>
                    </w:rPr>
                  </w:pPr>
                </w:p>
              </w:tc>
            </w:tr>
          </w:tbl>
          <w:p>
            <w:pPr>
              <w:spacing w:line="360" w:lineRule="auto"/>
              <w:rPr>
                <w:rFonts w:ascii="宋体" w:hAnsi="宋体" w:cs="宋体"/>
                <w:szCs w:val="21"/>
              </w:rPr>
            </w:pPr>
          </w:p>
        </w:tc>
      </w:tr>
    </w:tbl>
    <w:p>
      <w:pPr>
        <w:spacing w:line="360" w:lineRule="auto"/>
        <w:rPr>
          <w:rFonts w:ascii="Times New Roman" w:hAnsi="Times New Roman"/>
          <w:szCs w:val="21"/>
        </w:rPr>
      </w:pPr>
    </w:p>
    <w:p>
      <w:pPr>
        <w:rPr>
          <w:rFonts w:ascii="Calibri" w:hAnsi="Calibri" w:eastAsia="宋体" w:cs="Times New Roman"/>
          <w:kern w:val="2"/>
          <w:sz w:val="21"/>
          <w:szCs w:val="22"/>
          <w:lang w:val="en-US" w:eastAsia="zh-CN" w:bidi="ar-SA"/>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tabs>
          <w:tab w:val="left" w:pos="684"/>
        </w:tabs>
        <w:jc w:val="left"/>
        <w:rPr>
          <w:lang w:val="en-US" w:eastAsia="zh-CN"/>
        </w:rPr>
      </w:pPr>
      <w:r>
        <w:rPr>
          <w:rFonts w:hint="eastAsia"/>
          <w:lang w:val="en-US" w:eastAsia="zh-CN"/>
        </w:rPr>
        <w:tab/>
      </w:r>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lang w:eastAsia="zh-CN"/>
      </w:rPr>
      <w:t>南方科技大学</w:t>
    </w:r>
    <w:r>
      <w:rPr>
        <w:rFonts w:hint="eastAsia"/>
      </w:rPr>
      <w:t>医学伦理委员会办公室：</w:t>
    </w:r>
    <w:r>
      <w:rPr>
        <w:rFonts w:hint="eastAsia"/>
        <w:lang w:eastAsia="zh-CN"/>
      </w:rPr>
      <w:t>南方科技大学行政楼</w:t>
    </w:r>
    <w:r>
      <w:rPr>
        <w:rFonts w:hint="eastAsia"/>
        <w:lang w:val="en-US" w:eastAsia="zh-CN"/>
      </w:rPr>
      <w:t>221</w:t>
    </w:r>
    <w:r>
      <w:rPr>
        <w:rFonts w:hint="eastAsia"/>
      </w:rPr>
      <w:t xml:space="preserve">室 </w:t>
    </w:r>
  </w:p>
  <w:p>
    <w:pPr>
      <w:pStyle w:val="3"/>
      <w:jc w:val="right"/>
    </w:pPr>
    <w:r>
      <w:rPr>
        <w:b/>
      </w:rPr>
      <w:fldChar w:fldCharType="begin"/>
    </w:r>
    <w:r>
      <w:rPr>
        <w:b/>
      </w:rPr>
      <w:instrText xml:space="preserve">PAGE  \* Arabic  \* MERGEFORMAT</w:instrText>
    </w:r>
    <w:r>
      <w:rPr>
        <w:b/>
      </w:rPr>
      <w:fldChar w:fldCharType="separate"/>
    </w:r>
    <w:r>
      <w:rPr>
        <w:b/>
        <w:lang w:val="zh-CN"/>
      </w:rPr>
      <w:t>2</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2</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rPr>
      <w:t xml:space="preserve">D077 经济利益声明表                                               </w:t>
    </w:r>
    <w:r>
      <w:rPr>
        <w:rFonts w:hint="eastAsia"/>
        <w:lang w:eastAsia="zh-CN"/>
      </w:rPr>
      <w:t>SUSTC</w:t>
    </w:r>
    <w:r>
      <w:rPr>
        <w:rFonts w:hint="eastAsia"/>
      </w:rPr>
      <w:t xml:space="preserve"> IRB_AF 13_v2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46"/>
    <w:rsid w:val="003029A1"/>
    <w:rsid w:val="006A0E46"/>
    <w:rsid w:val="007C1412"/>
    <w:rsid w:val="05992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6">
    <w:name w:val="Hyperlink"/>
    <w:uiPriority w:val="99"/>
    <w:rPr>
      <w:rFonts w:cs="Times New Roman"/>
      <w:color w:val="0000FF"/>
      <w:u w:val="single"/>
    </w:rPr>
  </w:style>
  <w:style w:type="paragraph" w:customStyle="1" w:styleId="8">
    <w:name w:val="Defaul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
    <w:name w:val="页眉 Char"/>
    <w:link w:val="4"/>
    <w:qFormat/>
    <w:locked/>
    <w:uiPriority w:val="99"/>
    <w:rPr>
      <w:rFonts w:cs="Times New Roman"/>
      <w:kern w:val="2"/>
      <w:sz w:val="18"/>
      <w:szCs w:val="18"/>
    </w:rPr>
  </w:style>
  <w:style w:type="character" w:customStyle="1" w:styleId="10">
    <w:name w:val="页脚 Char"/>
    <w:link w:val="3"/>
    <w:qFormat/>
    <w:locked/>
    <w:uiPriority w:val="99"/>
    <w:rPr>
      <w:rFonts w:cs="Times New Roman"/>
      <w:kern w:val="2"/>
      <w:sz w:val="18"/>
      <w:szCs w:val="18"/>
    </w:rPr>
  </w:style>
  <w:style w:type="character" w:customStyle="1" w:styleId="11">
    <w:name w:val="批注框文本 Char"/>
    <w:link w:val="2"/>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北京大学生物医学伦理委员会</Company>
  <Pages>2</Pages>
  <Words>138</Words>
  <Characters>791</Characters>
  <Lines>6</Lines>
  <Paragraphs>1</Paragraphs>
  <TotalTime>9</TotalTime>
  <ScaleCrop>false</ScaleCrop>
  <LinksUpToDate>false</LinksUpToDate>
  <CharactersWithSpaces>928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2014-07-14T07:46:00Z</dcterms:created>
  <dc:creator>PKU IRB</dc:creator>
  <cp:lastModifiedBy>Administrator</cp:lastModifiedBy>
  <dcterms:modified xsi:type="dcterms:W3CDTF">2019-04-02T02:43:19Z</dcterms:modified>
  <dc:title>北京大学生物医学伦理委员会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