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6" w:lineRule="auto"/>
        <w:ind w:firstLine="978" w:firstLineChars="300"/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附：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202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3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年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临床医学</w:t>
      </w:r>
      <w:bookmarkStart w:id="0" w:name="_GoBack"/>
      <w:bookmarkEnd w:id="0"/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硕士研究生招生考试第一志愿考生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复试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名单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915"/>
        <w:gridCol w:w="1350"/>
        <w:gridCol w:w="825"/>
        <w:gridCol w:w="780"/>
        <w:gridCol w:w="825"/>
        <w:gridCol w:w="975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考生编号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考生姓名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毕业专业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业务课1成绩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初试总分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复试单位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143253431000003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王瑾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143253440100135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杨超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中国医学科学院肿瘤医院深圳医院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143253442900422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程旸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中国医学科学院肿瘤医院深圳医院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143253444200007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邓志鹏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南方科技大学第一附属医院（深圳市人民医院）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143253214500003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梁光炎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南方科技大学第二附属医院（深圳市第三人民医院）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143253211600001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金泽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default" w:cs="仿宋"/>
                <w:sz w:val="21"/>
                <w:szCs w:val="21"/>
                <w:lang w:val="en-US" w:eastAsia="zh-CN"/>
              </w:rPr>
              <w:t>南方科技大学第一附属医院（深圳市人民医院）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143253431800010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瞿嘉豪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中国医学科学院肿瘤医院深圳医院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143253511800001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胡馨元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麻醉学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南方科技大学第一附属医院（深圳市人民医院）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143253514700002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雷婷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南方科技大学第一附属医院（深圳市人民医院）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143253442900420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缪思凯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default" w:cs="仿宋"/>
                <w:sz w:val="21"/>
                <w:szCs w:val="21"/>
                <w:lang w:val="en-US" w:eastAsia="zh-CN"/>
              </w:rPr>
              <w:t>南方科技大学第二附属医院（深圳市第三人民医院）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143253440900008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朱楚懿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精神医学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331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深圳市康宁医院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143253442900416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郭天姿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143253431000004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龙子勋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143253411700004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冯虎豪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default" w:cs="仿宋"/>
                <w:sz w:val="21"/>
                <w:szCs w:val="21"/>
                <w:lang w:val="en-US" w:eastAsia="zh-CN"/>
              </w:rPr>
              <w:t>南方科技大学第一附属医院（深圳市人民医院）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143253440800010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周龙丹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default" w:cs="仿宋"/>
                <w:sz w:val="21"/>
                <w:szCs w:val="21"/>
                <w:lang w:val="en-US" w:eastAsia="zh-CN"/>
              </w:rPr>
              <w:t>南方科技大学第二附属医院（深圳市第三人民医院）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143253513200003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郑日色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143253413800001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黄晓慧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143253520200006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谢丹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143253441000004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肖志浩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143253520100008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卢梦莹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143253512300002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王春燕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麻醉学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深圳市儿童医院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143253440300013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杨珍妮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儿科学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深圳市康宁医院</w:t>
            </w:r>
          </w:p>
        </w:tc>
      </w:tr>
    </w:tbl>
    <w:p>
      <w:pPr>
        <w:spacing w:after="0" w:line="326" w:lineRule="auto"/>
        <w:sectPr>
          <w:pgSz w:w="11910" w:h="16840"/>
          <w:pgMar w:top="1520" w:right="320" w:bottom="1417" w:left="320" w:header="720" w:footer="720" w:gutter="0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WVmYmU4ZTcwOGNkNjBhMmU0N2E3MDdkMmYxMTIifQ=="/>
  </w:docVars>
  <w:rsids>
    <w:rsidRoot w:val="60864446"/>
    <w:rsid w:val="608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2023-03-22T01:44:00Z</dcterms:created>
  <dc:creator>Danliao</dc:creator>
  <cp:lastModifiedBy>Danliao</cp:lastModifiedBy>
  <dcterms:modified xsi:type="dcterms:W3CDTF">2023-03-22T01:48:03Z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E53370CB5D094A83874EF6F06405048D</vt:lpwstr>
  </property>
</Properties>
</file>