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8B45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both"/>
        <w:textAlignment w:val="auto"/>
        <w:rPr>
          <w:rFonts w:ascii="Calibri" w:hAnsi="Calibri" w:eastAsia="Calibri" w:cs="Calibri"/>
          <w:color w:val="auto"/>
          <w:spacing w:val="0"/>
          <w:position w:val="0"/>
          <w:sz w:val="21"/>
          <w:shd w:val="clear" w:fill="auto"/>
        </w:rPr>
      </w:pPr>
    </w:p>
    <w:p w14:paraId="14B2970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b/>
          <w:bCs/>
          <w:color w:val="auto"/>
          <w:spacing w:val="0"/>
          <w:position w:val="0"/>
          <w:sz w:val="40"/>
          <w:shd w:val="clear" w:fill="auto"/>
        </w:rPr>
      </w:pPr>
      <w:r>
        <w:rPr>
          <w:rFonts w:ascii="宋体" w:hAnsi="宋体" w:eastAsia="宋体" w:cs="宋体"/>
          <w:b/>
          <w:bCs/>
          <w:color w:val="auto"/>
          <w:spacing w:val="0"/>
          <w:position w:val="0"/>
          <w:sz w:val="40"/>
          <w:shd w:val="clear" w:fill="auto"/>
        </w:rPr>
        <w:t>南方科技大学第二附属医院2026年</w:t>
      </w:r>
    </w:p>
    <w:p w14:paraId="6024F65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宋体" w:hAnsi="宋体" w:eastAsia="宋体" w:cs="宋体"/>
          <w:b/>
          <w:bCs/>
          <w:color w:val="000000"/>
          <w:spacing w:val="0"/>
          <w:position w:val="0"/>
          <w:sz w:val="40"/>
          <w:shd w:val="clear" w:fill="auto"/>
        </w:rPr>
      </w:pPr>
      <w:r>
        <w:rPr>
          <w:rFonts w:ascii="宋体" w:hAnsi="宋体" w:eastAsia="宋体" w:cs="宋体"/>
          <w:b/>
          <w:bCs/>
          <w:color w:val="auto"/>
          <w:spacing w:val="0"/>
          <w:position w:val="0"/>
          <w:sz w:val="40"/>
          <w:shd w:val="clear" w:fill="auto"/>
        </w:rPr>
        <w:t>临床医学专业硕士</w:t>
      </w:r>
      <w:r>
        <w:rPr>
          <w:rFonts w:ascii="宋体" w:hAnsi="宋体" w:eastAsia="宋体" w:cs="宋体"/>
          <w:b/>
          <w:bCs/>
          <w:color w:val="000000"/>
          <w:spacing w:val="0"/>
          <w:position w:val="0"/>
          <w:sz w:val="40"/>
          <w:shd w:val="clear" w:fill="auto"/>
        </w:rPr>
        <w:t>研究生招生复试工作细则</w:t>
      </w:r>
    </w:p>
    <w:p w14:paraId="1400B00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黑体" w:hAnsi="黑体" w:eastAsia="黑体" w:cs="黑体"/>
          <w:color w:val="000000"/>
          <w:spacing w:val="0"/>
          <w:position w:val="0"/>
          <w:sz w:val="36"/>
          <w:shd w:val="clear" w:fill="auto"/>
        </w:rPr>
      </w:pPr>
    </w:p>
    <w:p w14:paraId="3E89AF8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根据《南方科技大学 2026 年硕士研究生招生复试录取实施细则》等有关文件要求，为有序开展2026级临床医学专业硕士研究生招生复试工作，保障医院研究生生源质量，特制定我院2026年硕士研究生招生复试工作细则。</w:t>
      </w:r>
    </w:p>
    <w:p w14:paraId="11472E9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2"/>
        <w:jc w:val="left"/>
        <w:textAlignment w:val="auto"/>
        <w:rPr>
          <w:rFonts w:ascii="仿宋" w:hAnsi="仿宋" w:eastAsia="仿宋" w:cs="仿宋"/>
          <w:b/>
          <w:color w:val="000000"/>
          <w:spacing w:val="0"/>
          <w:position w:val="0"/>
          <w:sz w:val="28"/>
          <w:shd w:val="clear" w:fill="auto"/>
        </w:rPr>
      </w:pPr>
      <w:r>
        <w:rPr>
          <w:rFonts w:ascii="仿宋" w:hAnsi="仿宋" w:eastAsia="仿宋" w:cs="仿宋"/>
          <w:b/>
          <w:color w:val="000000"/>
          <w:spacing w:val="0"/>
          <w:position w:val="0"/>
          <w:sz w:val="28"/>
          <w:shd w:val="clear" w:fill="auto"/>
        </w:rPr>
        <w:t>一．工作原则</w:t>
      </w:r>
    </w:p>
    <w:p w14:paraId="1FA11BF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遵照执行《南方科技大学 2026 年硕士研究生招生复试录取实施细则》及医学院有关复试工作要求与安排，硕士研究生招生应以质量为核心，坚持“按需招生、全面衡量、择优录取、宁缺毋滥”的原则，复试过程要政策透明、程序规范、监督机制健全，要提高服务意识和维护考生的合法权益。</w:t>
      </w:r>
    </w:p>
    <w:p w14:paraId="480D77D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2"/>
        <w:jc w:val="left"/>
        <w:textAlignment w:val="auto"/>
        <w:rPr>
          <w:rFonts w:ascii="仿宋" w:hAnsi="仿宋" w:eastAsia="仿宋" w:cs="仿宋"/>
          <w:b/>
          <w:color w:val="000000"/>
          <w:spacing w:val="0"/>
          <w:position w:val="0"/>
          <w:sz w:val="28"/>
          <w:shd w:val="clear" w:fill="auto"/>
        </w:rPr>
      </w:pPr>
      <w:r>
        <w:rPr>
          <w:rFonts w:ascii="仿宋" w:hAnsi="仿宋" w:eastAsia="仿宋" w:cs="仿宋"/>
          <w:b/>
          <w:color w:val="000000"/>
          <w:spacing w:val="0"/>
          <w:position w:val="0"/>
          <w:sz w:val="28"/>
          <w:shd w:val="clear" w:fill="auto"/>
        </w:rPr>
        <w:t>二.组织管理</w:t>
      </w:r>
    </w:p>
    <w:p w14:paraId="26CDE3F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成立南方科技大学第二附属医院临床医学专业研究生招生工作小组及专家组。</w:t>
      </w:r>
    </w:p>
    <w:p w14:paraId="5DF0388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（一）工作小组</w:t>
      </w:r>
    </w:p>
    <w:p w14:paraId="3945482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组  长：张  政</w:t>
      </w:r>
    </w:p>
    <w:p w14:paraId="5859150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副组长：钟  林</w:t>
      </w:r>
    </w:p>
    <w:p w14:paraId="6DF6B11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组  员：沈佳胤、陈敬芳、刘璐梅、顾元博、罗军、</w:t>
      </w:r>
      <w:r>
        <w:rPr>
          <w:rFonts w:ascii="仿宋" w:hAnsi="仿宋" w:eastAsia="仿宋" w:cs="仿宋"/>
          <w:color w:val="auto"/>
          <w:spacing w:val="0"/>
          <w:position w:val="0"/>
          <w:sz w:val="28"/>
          <w:shd w:val="clear" w:fill="FFFFFF"/>
        </w:rPr>
        <w:t>张舒蓉</w:t>
      </w:r>
    </w:p>
    <w:p w14:paraId="1255928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ascii="仿宋" w:hAnsi="仿宋" w:eastAsia="仿宋" w:cs="仿宋"/>
          <w:color w:val="000000"/>
          <w:spacing w:val="0"/>
          <w:position w:val="0"/>
          <w:sz w:val="28"/>
          <w:shd w:val="clear" w:fill="auto"/>
        </w:rPr>
      </w:pPr>
      <w:r>
        <w:rPr>
          <w:rFonts w:ascii="仿宋" w:hAnsi="仿宋" w:eastAsia="仿宋" w:cs="仿宋"/>
          <w:color w:val="000000"/>
          <w:spacing w:val="0"/>
          <w:position w:val="0"/>
          <w:sz w:val="28"/>
          <w:shd w:val="clear" w:fill="auto"/>
        </w:rPr>
        <w:t>（二）专家组</w:t>
      </w:r>
    </w:p>
    <w:p w14:paraId="1CED657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ascii="仿宋" w:hAnsi="仿宋" w:eastAsia="仿宋" w:cs="仿宋"/>
          <w:color w:val="000000"/>
          <w:spacing w:val="0"/>
          <w:position w:val="0"/>
          <w:sz w:val="28"/>
          <w:shd w:val="clear" w:fill="auto"/>
        </w:rPr>
      </w:pPr>
      <w:r>
        <w:rPr>
          <w:rFonts w:ascii="仿宋" w:hAnsi="仿宋" w:eastAsia="仿宋" w:cs="仿宋"/>
          <w:color w:val="000000"/>
          <w:spacing w:val="0"/>
          <w:position w:val="0"/>
          <w:sz w:val="28"/>
          <w:shd w:val="clear" w:fill="auto"/>
        </w:rPr>
        <w:t>成立复试专家组，一般由不少于5位硕士生导师组成，设立组长1名，复试专家组成员</w:t>
      </w:r>
      <w:r>
        <w:rPr>
          <w:rFonts w:hint="eastAsia" w:ascii="仿宋" w:hAnsi="仿宋" w:eastAsia="仿宋" w:cs="仿宋"/>
          <w:color w:val="000000"/>
          <w:spacing w:val="0"/>
          <w:position w:val="0"/>
          <w:sz w:val="28"/>
          <w:shd w:val="clear" w:fill="auto"/>
          <w:lang w:eastAsia="zh-CN"/>
        </w:rPr>
        <w:t>综合招生学科方向</w:t>
      </w:r>
      <w:r>
        <w:rPr>
          <w:rFonts w:ascii="仿宋" w:hAnsi="仿宋" w:eastAsia="仿宋" w:cs="仿宋"/>
          <w:color w:val="000000"/>
          <w:spacing w:val="0"/>
          <w:position w:val="0"/>
          <w:sz w:val="28"/>
          <w:shd w:val="clear" w:fill="auto"/>
        </w:rPr>
        <w:t>确定。</w:t>
      </w:r>
    </w:p>
    <w:p w14:paraId="19DADFC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2"/>
        <w:jc w:val="left"/>
        <w:textAlignment w:val="auto"/>
        <w:rPr>
          <w:rFonts w:ascii="仿宋" w:hAnsi="仿宋" w:eastAsia="仿宋" w:cs="仿宋"/>
          <w:b/>
          <w:color w:val="000000"/>
          <w:spacing w:val="0"/>
          <w:position w:val="0"/>
          <w:sz w:val="28"/>
          <w:shd w:val="clear" w:fill="auto"/>
        </w:rPr>
      </w:pPr>
      <w:r>
        <w:rPr>
          <w:rFonts w:ascii="仿宋" w:hAnsi="仿宋" w:eastAsia="仿宋" w:cs="仿宋"/>
          <w:b/>
          <w:color w:val="000000"/>
          <w:spacing w:val="0"/>
          <w:position w:val="0"/>
          <w:sz w:val="28"/>
          <w:shd w:val="clear" w:fill="auto"/>
        </w:rPr>
        <w:t>三.资格审查</w:t>
      </w:r>
    </w:p>
    <w:p w14:paraId="22790B9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（一）复试前对考生进行资格审查，资格审查不合格者不予复试。审查条件以南方科技大学2026级硕士研究生招生简章的规定为准。</w:t>
      </w:r>
    </w:p>
    <w:p w14:paraId="5D69CA7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（二）资格审查安排与需提交资料（现场审验原件，提交复印件）</w:t>
      </w:r>
    </w:p>
    <w:p w14:paraId="022F912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1.资格审查时间：3月30日（周一）13：00-14：00</w:t>
      </w:r>
    </w:p>
    <w:p w14:paraId="50893E3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2.资格审查地点：深圳市龙岗区布澜路29号深圳市第三人民医院F栋</w:t>
      </w:r>
      <w:r>
        <w:rPr>
          <w:rFonts w:ascii="仿宋" w:hAnsi="仿宋" w:eastAsia="仿宋" w:cs="仿宋"/>
          <w:color w:val="auto"/>
          <w:spacing w:val="0"/>
          <w:position w:val="0"/>
          <w:sz w:val="28"/>
          <w:shd w:val="clear" w:fill="FFFFFF"/>
        </w:rPr>
        <w:t>2212</w:t>
      </w:r>
      <w:r>
        <w:rPr>
          <w:rFonts w:ascii="仿宋" w:hAnsi="仿宋" w:eastAsia="仿宋" w:cs="仿宋"/>
          <w:color w:val="000000"/>
          <w:spacing w:val="0"/>
          <w:position w:val="0"/>
          <w:sz w:val="28"/>
          <w:shd w:val="clear" w:fill="FFFFFF"/>
        </w:rPr>
        <w:t>会议室</w:t>
      </w:r>
    </w:p>
    <w:p w14:paraId="0DF2C79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3.资格审查提交资料</w:t>
      </w:r>
    </w:p>
    <w:p w14:paraId="7F1FC09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（1）考生初试准考证（1份）。</w:t>
      </w:r>
    </w:p>
    <w:p w14:paraId="736DBED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（2）有效的居民身份证（1份）。</w:t>
      </w:r>
    </w:p>
    <w:p w14:paraId="0569E8D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3）往届考生：提交学历证书、学位证书、《教育部学历证书电子注册备案表》或《中国高等教育学历认证报告》；应届考生：提交学生证（含信息页、注册页）、《教育部学籍在线验证报告》，且毕业证书及学位证书需在入学时提交审查。以上材料提交一式1份。</w:t>
      </w:r>
    </w:p>
    <w:p w14:paraId="51D3628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考生可登陆中国高等教育学生信息网（</w:t>
      </w:r>
      <w:r>
        <w:fldChar w:fldCharType="begin"/>
      </w:r>
      <w:r>
        <w:instrText xml:space="preserve"> HYPERLINK "http://www.chsi.com.cn/" \h </w:instrText>
      </w:r>
      <w:r>
        <w:fldChar w:fldCharType="separate"/>
      </w:r>
      <w:r>
        <w:rPr>
          <w:rFonts w:ascii="仿宋" w:hAnsi="仿宋" w:eastAsia="仿宋" w:cs="仿宋"/>
          <w:color w:val="000000"/>
          <w:spacing w:val="0"/>
          <w:position w:val="0"/>
          <w:sz w:val="28"/>
          <w:u w:val="single"/>
          <w:shd w:val="clear" w:fill="FFFFFF"/>
        </w:rPr>
        <w:t>www.chsi.com.cn</w:t>
      </w:r>
      <w:r>
        <w:rPr>
          <w:rFonts w:ascii="仿宋" w:hAnsi="仿宋" w:eastAsia="仿宋" w:cs="仿宋"/>
          <w:color w:val="000000"/>
          <w:spacing w:val="0"/>
          <w:position w:val="0"/>
          <w:sz w:val="28"/>
          <w:u w:val="single"/>
          <w:shd w:val="clear" w:fill="FFFFFF"/>
        </w:rPr>
        <w:fldChar w:fldCharType="end"/>
      </w:r>
      <w:r>
        <w:rPr>
          <w:rFonts w:ascii="仿宋" w:hAnsi="仿宋" w:eastAsia="仿宋" w:cs="仿宋"/>
          <w:color w:val="000000"/>
          <w:spacing w:val="0"/>
          <w:position w:val="0"/>
          <w:sz w:val="28"/>
          <w:shd w:val="clear" w:fill="FFFFFF"/>
        </w:rPr>
        <w:t>），按要求进行学历或学籍认证。复试阶段未提交学历或学籍认证的考生，应在录取结束后的规定时间内提交，否则将视为资格审核不合格并失去拟录取资格。</w:t>
      </w:r>
    </w:p>
    <w:p w14:paraId="5B715DC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（4）大学期间成绩单原件（校教务部门盖章）或档案中成绩单复印件（加盖档案单位公章），提交一式7份。</w:t>
      </w:r>
    </w:p>
    <w:p w14:paraId="266F1D4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333333"/>
          <w:spacing w:val="0"/>
          <w:position w:val="0"/>
          <w:sz w:val="28"/>
          <w:shd w:val="clear" w:fill="FFFFFF"/>
        </w:rPr>
      </w:pPr>
      <w:r>
        <w:rPr>
          <w:rFonts w:ascii="仿宋" w:hAnsi="仿宋" w:eastAsia="仿宋" w:cs="仿宋"/>
          <w:color w:val="000000"/>
          <w:spacing w:val="0"/>
          <w:position w:val="0"/>
          <w:sz w:val="28"/>
          <w:shd w:val="clear" w:fill="FFFFFF"/>
        </w:rPr>
        <w:t>（5）考生个人自述及简历（一式7份），要求内容清晰简洁，主要包括：既往学业、外语水平、业务和科研能力、综合素质、政治表现和思想品德，以及研究计划等。</w:t>
      </w:r>
    </w:p>
    <w:p w14:paraId="7A73D82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（6）退役大学生士兵计划考生除上述材料外，还须提供《入伍批准书》、《退出现役证》。</w:t>
      </w:r>
    </w:p>
    <w:p w14:paraId="256DBEA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left"/>
        <w:textAlignment w:val="auto"/>
        <w:rPr>
          <w:rFonts w:ascii="仿宋" w:hAnsi="仿宋" w:eastAsia="仿宋" w:cs="仿宋"/>
          <w:color w:val="auto"/>
          <w:spacing w:val="0"/>
          <w:position w:val="0"/>
          <w:sz w:val="28"/>
          <w:shd w:val="clear" w:fill="auto"/>
        </w:rPr>
      </w:pPr>
      <w:r>
        <w:rPr>
          <w:rFonts w:ascii="仿宋" w:hAnsi="仿宋" w:eastAsia="仿宋" w:cs="仿宋"/>
          <w:color w:val="000000"/>
          <w:spacing w:val="0"/>
          <w:position w:val="0"/>
          <w:sz w:val="28"/>
          <w:shd w:val="clear" w:fill="FFFFFF"/>
        </w:rPr>
        <w:t xml:space="preserve">    </w:t>
      </w:r>
      <w:r>
        <w:rPr>
          <w:rFonts w:ascii="仿宋" w:hAnsi="仿宋" w:eastAsia="仿宋" w:cs="仿宋"/>
          <w:color w:val="auto"/>
          <w:spacing w:val="0"/>
          <w:position w:val="0"/>
          <w:sz w:val="28"/>
          <w:shd w:val="clear" w:fill="auto"/>
        </w:rPr>
        <w:t>（7）同等学力考生除上述材料外，还须提供以下材料：①大学教务部门开具的相应专业本科的10 门（含）以上专业课程成绩单，或提供与报考学科相关的高等教育自学考试全部或10门（含）以上课程合格成绩单（校教务部门盖章）或档案中成绩单复印件（加盖档案单位公章）。②公开发表的与所报考专业相关的一篇（含）以上的学术论文的原件（署名为第一作者）等相关证明材料。如考生可提供国家承认的本科毕业证书，则等同于满足①②项材料要求。</w:t>
      </w:r>
    </w:p>
    <w:p w14:paraId="4E221AD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left"/>
        <w:textAlignment w:val="auto"/>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 xml:space="preserve">    （8）现场签署《诚信复试承诺书》。</w:t>
      </w:r>
    </w:p>
    <w:p w14:paraId="2157C1A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ascii="仿宋" w:hAnsi="仿宋" w:eastAsia="仿宋" w:cs="仿宋"/>
          <w:color w:val="FF0000"/>
          <w:spacing w:val="0"/>
          <w:position w:val="0"/>
          <w:sz w:val="28"/>
          <w:shd w:val="clear" w:fill="auto"/>
        </w:rPr>
      </w:pPr>
      <w:r>
        <w:rPr>
          <w:rFonts w:ascii="仿宋" w:hAnsi="仿宋" w:eastAsia="仿宋" w:cs="仿宋"/>
          <w:color w:val="000000"/>
          <w:spacing w:val="0"/>
          <w:position w:val="0"/>
          <w:sz w:val="28"/>
          <w:shd w:val="clear" w:fill="auto"/>
        </w:rPr>
        <w:t>（三）考生提交的复印件均需有考生本人手写签字，请各位考生务必提前准备，按上述顺序整理。所有材料入学前需再次复核原件。如考生提供虚假材料，任何时候一经发现，将取消其录取资格；情节严重的，移交有关部门调查处理。不论是否录取，所交材料一律不予退还。</w:t>
      </w:r>
    </w:p>
    <w:p w14:paraId="3AF37E99">
      <w:pPr>
        <w:keepNext w:val="0"/>
        <w:keepLines w:val="0"/>
        <w:pageBreakBefore w:val="0"/>
        <w:widowControl w:val="0"/>
        <w:tabs>
          <w:tab w:val="left" w:pos="9900"/>
        </w:tabs>
        <w:kinsoku/>
        <w:wordWrap/>
        <w:overflowPunct/>
        <w:topLinePunct w:val="0"/>
        <w:autoSpaceDE/>
        <w:autoSpaceDN/>
        <w:bidi w:val="0"/>
        <w:adjustRightInd/>
        <w:snapToGrid/>
        <w:spacing w:before="0" w:after="0" w:line="560" w:lineRule="exact"/>
        <w:ind w:left="0" w:right="886" w:firstLine="562"/>
        <w:jc w:val="both"/>
        <w:textAlignment w:val="auto"/>
        <w:rPr>
          <w:rFonts w:ascii="仿宋" w:hAnsi="仿宋" w:eastAsia="仿宋" w:cs="仿宋"/>
          <w:b/>
          <w:color w:val="000000"/>
          <w:spacing w:val="0"/>
          <w:position w:val="0"/>
          <w:sz w:val="28"/>
          <w:shd w:val="clear" w:fill="auto"/>
        </w:rPr>
      </w:pPr>
      <w:r>
        <w:rPr>
          <w:rFonts w:ascii="仿宋" w:hAnsi="仿宋" w:eastAsia="仿宋" w:cs="仿宋"/>
          <w:b/>
          <w:color w:val="000000"/>
          <w:spacing w:val="0"/>
          <w:position w:val="0"/>
          <w:sz w:val="28"/>
          <w:shd w:val="clear" w:fill="auto"/>
        </w:rPr>
        <w:t>四.复试</w:t>
      </w:r>
      <w:r>
        <w:rPr>
          <w:rFonts w:hint="eastAsia" w:ascii="仿宋" w:hAnsi="仿宋" w:eastAsia="仿宋" w:cs="仿宋"/>
          <w:b/>
          <w:color w:val="000000"/>
          <w:spacing w:val="0"/>
          <w:position w:val="0"/>
          <w:sz w:val="28"/>
          <w:shd w:val="clear" w:fill="auto"/>
          <w:lang w:eastAsia="zh-CN"/>
        </w:rPr>
        <w:t>日程</w:t>
      </w:r>
      <w:r>
        <w:rPr>
          <w:rFonts w:ascii="仿宋" w:hAnsi="仿宋" w:eastAsia="仿宋" w:cs="仿宋"/>
          <w:b/>
          <w:color w:val="000000"/>
          <w:spacing w:val="0"/>
          <w:position w:val="0"/>
          <w:sz w:val="28"/>
          <w:shd w:val="clear" w:fill="auto"/>
        </w:rPr>
        <w:t>安排</w:t>
      </w:r>
      <w:r>
        <w:rPr>
          <w:rFonts w:hint="eastAsia" w:ascii="仿宋" w:hAnsi="仿宋" w:eastAsia="仿宋" w:cs="仿宋"/>
          <w:b/>
          <w:color w:val="000000"/>
          <w:spacing w:val="0"/>
          <w:position w:val="0"/>
          <w:sz w:val="28"/>
          <w:shd w:val="clear" w:fill="auto"/>
          <w:lang w:eastAsia="zh-CN"/>
        </w:rPr>
        <w:t>、内容</w:t>
      </w:r>
      <w:r>
        <w:rPr>
          <w:rFonts w:ascii="仿宋" w:hAnsi="仿宋" w:eastAsia="仿宋" w:cs="仿宋"/>
          <w:b/>
          <w:color w:val="000000"/>
          <w:spacing w:val="0"/>
          <w:position w:val="0"/>
          <w:sz w:val="28"/>
          <w:shd w:val="clear" w:fill="auto"/>
        </w:rPr>
        <w:t>成绩构成</w:t>
      </w:r>
    </w:p>
    <w:p w14:paraId="4B82A75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hint="default" w:ascii="仿宋" w:hAnsi="仿宋" w:eastAsia="仿宋" w:cs="仿宋"/>
          <w:color w:val="auto"/>
          <w:spacing w:val="0"/>
          <w:position w:val="0"/>
          <w:sz w:val="28"/>
          <w:shd w:val="clear" w:fill="FFFFFF"/>
          <w:lang w:val="en-US" w:eastAsia="zh-CN"/>
        </w:rPr>
      </w:pPr>
      <w:r>
        <w:rPr>
          <w:rFonts w:ascii="仿宋" w:hAnsi="仿宋" w:eastAsia="仿宋" w:cs="仿宋"/>
          <w:color w:val="auto"/>
          <w:spacing w:val="0"/>
          <w:position w:val="0"/>
          <w:sz w:val="28"/>
          <w:shd w:val="clear" w:fill="FFFFFF"/>
        </w:rPr>
        <w:t>（一）复试</w:t>
      </w:r>
      <w:r>
        <w:rPr>
          <w:rFonts w:hint="eastAsia" w:ascii="仿宋" w:hAnsi="仿宋" w:eastAsia="仿宋" w:cs="仿宋"/>
          <w:color w:val="000000"/>
          <w:spacing w:val="0"/>
          <w:position w:val="0"/>
          <w:sz w:val="28"/>
          <w:shd w:val="clear" w:fill="FFFFFF"/>
          <w:lang w:eastAsia="zh-CN"/>
        </w:rPr>
        <w:t>日程安排</w:t>
      </w:r>
    </w:p>
    <w:p w14:paraId="60590B0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hint="eastAsia" w:ascii="仿宋" w:hAnsi="仿宋" w:eastAsia="仿宋" w:cs="仿宋"/>
          <w:color w:val="000000"/>
          <w:spacing w:val="0"/>
          <w:position w:val="0"/>
          <w:sz w:val="28"/>
          <w:shd w:val="clear" w:fill="FFFFFF"/>
          <w:lang w:eastAsia="zh-CN"/>
        </w:rPr>
        <w:t>操作考核：</w:t>
      </w:r>
      <w:r>
        <w:rPr>
          <w:rFonts w:ascii="仿宋" w:hAnsi="仿宋" w:eastAsia="仿宋" w:cs="仿宋"/>
          <w:color w:val="000000"/>
          <w:spacing w:val="0"/>
          <w:position w:val="0"/>
          <w:sz w:val="28"/>
          <w:shd w:val="clear" w:fill="FFFFFF"/>
        </w:rPr>
        <w:t>3月30日（周一）15：</w:t>
      </w:r>
      <w:r>
        <w:rPr>
          <w:rFonts w:hint="eastAsia" w:ascii="仿宋" w:hAnsi="仿宋" w:eastAsia="仿宋" w:cs="仿宋"/>
          <w:color w:val="000000"/>
          <w:spacing w:val="0"/>
          <w:position w:val="0"/>
          <w:sz w:val="28"/>
          <w:shd w:val="clear" w:fill="FFFFFF"/>
          <w:lang w:val="en-US" w:eastAsia="zh-CN"/>
        </w:rPr>
        <w:t>0</w:t>
      </w:r>
      <w:r>
        <w:rPr>
          <w:rFonts w:ascii="仿宋" w:hAnsi="仿宋" w:eastAsia="仿宋" w:cs="仿宋"/>
          <w:color w:val="000000"/>
          <w:spacing w:val="0"/>
          <w:position w:val="0"/>
          <w:sz w:val="28"/>
          <w:shd w:val="clear" w:fill="FFFFFF"/>
        </w:rPr>
        <w:t>0-1</w:t>
      </w:r>
      <w:r>
        <w:rPr>
          <w:rFonts w:hint="eastAsia" w:ascii="仿宋" w:hAnsi="仿宋" w:eastAsia="仿宋" w:cs="仿宋"/>
          <w:color w:val="000000"/>
          <w:spacing w:val="0"/>
          <w:position w:val="0"/>
          <w:sz w:val="28"/>
          <w:shd w:val="clear" w:fill="FFFFFF"/>
          <w:lang w:val="en-US" w:eastAsia="zh-CN"/>
        </w:rPr>
        <w:t>7</w:t>
      </w:r>
      <w:r>
        <w:rPr>
          <w:rFonts w:ascii="仿宋" w:hAnsi="仿宋" w:eastAsia="仿宋" w:cs="仿宋"/>
          <w:color w:val="000000"/>
          <w:spacing w:val="0"/>
          <w:position w:val="0"/>
          <w:sz w:val="28"/>
          <w:shd w:val="clear" w:fill="FFFFFF"/>
        </w:rPr>
        <w:t>：</w:t>
      </w:r>
      <w:r>
        <w:rPr>
          <w:rFonts w:hint="eastAsia" w:ascii="仿宋" w:hAnsi="仿宋" w:eastAsia="仿宋" w:cs="仿宋"/>
          <w:color w:val="000000"/>
          <w:spacing w:val="0"/>
          <w:position w:val="0"/>
          <w:sz w:val="28"/>
          <w:shd w:val="clear" w:fill="FFFFFF"/>
          <w:lang w:val="en-US" w:eastAsia="zh-CN"/>
        </w:rPr>
        <w:t>3</w:t>
      </w:r>
      <w:r>
        <w:rPr>
          <w:rFonts w:ascii="仿宋" w:hAnsi="仿宋" w:eastAsia="仿宋" w:cs="仿宋"/>
          <w:color w:val="000000"/>
          <w:spacing w:val="0"/>
          <w:position w:val="0"/>
          <w:sz w:val="28"/>
          <w:shd w:val="clear" w:fill="FFFFFF"/>
        </w:rPr>
        <w:t>0</w:t>
      </w:r>
    </w:p>
    <w:p w14:paraId="5C62ED9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2.</w:t>
      </w:r>
      <w:r>
        <w:rPr>
          <w:rFonts w:ascii="仿宋" w:hAnsi="仿宋" w:eastAsia="仿宋" w:cs="仿宋"/>
          <w:color w:val="auto"/>
          <w:spacing w:val="0"/>
          <w:position w:val="0"/>
          <w:sz w:val="28"/>
          <w:shd w:val="clear" w:fill="FFFFFF"/>
        </w:rPr>
        <w:t>复试</w:t>
      </w:r>
      <w:r>
        <w:rPr>
          <w:rFonts w:ascii="仿宋" w:hAnsi="仿宋" w:eastAsia="仿宋" w:cs="仿宋"/>
          <w:color w:val="000000"/>
          <w:spacing w:val="0"/>
          <w:position w:val="0"/>
          <w:sz w:val="28"/>
          <w:shd w:val="clear" w:fill="FFFFFF"/>
        </w:rPr>
        <w:t>地点：深圳市龙岗区布澜路29号深圳市第三人民医院F栋2215会议室</w:t>
      </w:r>
    </w:p>
    <w:p w14:paraId="5FE9D3C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FFFFFF"/>
        </w:rPr>
      </w:pPr>
      <w:r>
        <w:rPr>
          <w:rFonts w:ascii="仿宋" w:hAnsi="仿宋" w:eastAsia="仿宋" w:cs="仿宋"/>
          <w:color w:val="000000"/>
          <w:spacing w:val="0"/>
          <w:position w:val="0"/>
          <w:sz w:val="28"/>
          <w:shd w:val="clear" w:fill="FFFFFF"/>
        </w:rPr>
        <w:t>3.</w:t>
      </w:r>
      <w:r>
        <w:rPr>
          <w:rFonts w:ascii="仿宋" w:hAnsi="仿宋" w:eastAsia="仿宋" w:cs="仿宋"/>
          <w:color w:val="auto"/>
          <w:spacing w:val="0"/>
          <w:position w:val="0"/>
          <w:sz w:val="28"/>
          <w:shd w:val="clear" w:fill="FFFFFF"/>
        </w:rPr>
        <w:t>候考</w:t>
      </w:r>
      <w:r>
        <w:rPr>
          <w:rFonts w:ascii="仿宋" w:hAnsi="仿宋" w:eastAsia="仿宋" w:cs="仿宋"/>
          <w:color w:val="000000"/>
          <w:spacing w:val="0"/>
          <w:position w:val="0"/>
          <w:sz w:val="28"/>
          <w:shd w:val="clear" w:fill="FFFFFF"/>
        </w:rPr>
        <w:t>地点：深圳市龙岗区布澜路29号深圳市第三人民医院F栋2216室</w:t>
      </w:r>
    </w:p>
    <w:p w14:paraId="1A0DDDB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（二）复试内容与形式</w:t>
      </w:r>
    </w:p>
    <w:p w14:paraId="3E680B59">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围绕考生的综合实践素质、运用专业知识分析解决实际问题能力和职业发展潜力开展考核，包括考核考生的专业基础知识、技能操作能力、外语能力和综合素质等。每位考生的考核总时间约50分钟，具体内容包括：</w:t>
      </w:r>
    </w:p>
    <w:p w14:paraId="78A7802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1.专业知识理论考试（30分钟，占比35%）</w:t>
      </w:r>
    </w:p>
    <w:p w14:paraId="54E9EFA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采用笔试方式，包括选择题、简答题形式考核专业理论知识。</w:t>
      </w:r>
    </w:p>
    <w:p w14:paraId="32FAF92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2.技能操作考核（5分钟，占比15%）</w:t>
      </w:r>
    </w:p>
    <w:p w14:paraId="2B47115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hint="eastAsia" w:ascii="仿宋" w:hAnsi="仿宋" w:eastAsia="仿宋" w:cs="仿宋"/>
          <w:color w:val="auto"/>
          <w:spacing w:val="0"/>
          <w:position w:val="0"/>
          <w:sz w:val="28"/>
          <w:shd w:val="clear" w:fill="FFFFFF"/>
          <w:lang w:eastAsia="zh-CN"/>
        </w:rPr>
      </w:pPr>
      <w:r>
        <w:rPr>
          <w:rFonts w:ascii="仿宋" w:hAnsi="仿宋" w:eastAsia="仿宋" w:cs="仿宋"/>
          <w:color w:val="auto"/>
          <w:spacing w:val="0"/>
          <w:position w:val="0"/>
          <w:sz w:val="28"/>
          <w:shd w:val="clear" w:fill="FFFFFF"/>
        </w:rPr>
        <w:t>以下三项中选一项：体格检查（肝脏触诊）、 穿脱手术衣及戴无菌手套、心肺复苏（单人）</w:t>
      </w:r>
      <w:r>
        <w:rPr>
          <w:rFonts w:hint="eastAsia" w:ascii="仿宋" w:hAnsi="仿宋" w:eastAsia="仿宋" w:cs="仿宋"/>
          <w:color w:val="auto"/>
          <w:spacing w:val="0"/>
          <w:position w:val="0"/>
          <w:sz w:val="28"/>
          <w:shd w:val="clear" w:fill="FFFFFF"/>
          <w:lang w:eastAsia="zh-CN"/>
        </w:rPr>
        <w:t>。</w:t>
      </w:r>
    </w:p>
    <w:p w14:paraId="441C91B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3.英语能力考核（5分钟，占比20%）</w:t>
      </w:r>
    </w:p>
    <w:p w14:paraId="794D1D1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包括朗读英文段落并用中文归纳大意，以及面试汇报中不超过1分钟的英语自我介绍和与考官简短交流两部分。</w:t>
      </w:r>
    </w:p>
    <w:p w14:paraId="361FAB86">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4.综合素质考核（占比30%）</w:t>
      </w:r>
    </w:p>
    <w:p w14:paraId="098EFD8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综合素质考核主要考核学生沟通能力，举止、表达和礼仪，思想政治素质、身心健康状况、道德品质、人文素养等方面。采用考生PPT汇报（5分钟，含1分钟英语自我介绍）与考官现场问答方式（5分钟），考生围绕个人学习、科研、专业及社会实践（或实际工作）表现，主要介绍本人大学阶段学习情况和成绩；利用所学知识发现、分析和解决问题的能力；专业兴趣和经历、学习成果、获奖及未来学习计划等。考官围绕考生的学习履历、专业兴趣、未来计划等进行提问。</w:t>
      </w:r>
    </w:p>
    <w:p w14:paraId="6F56B622">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面试时考生可自行展示反映自身能力与水平的相关证明材料（如成绩单，英语四、六级证书，本科毕业论文，发表的相关科研论文，各种技能、获奖证书等材料）。</w:t>
      </w:r>
    </w:p>
    <w:p w14:paraId="5493545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auto"/>
          <w:spacing w:val="0"/>
          <w:position w:val="0"/>
          <w:sz w:val="28"/>
          <w:shd w:val="clear" w:fill="FFFFFF"/>
        </w:rPr>
      </w:pPr>
      <w:r>
        <w:rPr>
          <w:rFonts w:ascii="仿宋" w:hAnsi="仿宋" w:eastAsia="仿宋" w:cs="仿宋"/>
          <w:color w:val="auto"/>
          <w:spacing w:val="0"/>
          <w:position w:val="0"/>
          <w:sz w:val="28"/>
          <w:shd w:val="clear" w:fill="FFFFFF"/>
        </w:rPr>
        <w:t>（</w:t>
      </w:r>
      <w:r>
        <w:rPr>
          <w:rFonts w:ascii="仿宋" w:hAnsi="仿宋" w:eastAsia="仿宋" w:cs="仿宋"/>
          <w:color w:val="000000"/>
          <w:spacing w:val="0"/>
          <w:position w:val="0"/>
          <w:sz w:val="28"/>
          <w:shd w:val="clear" w:fill="auto"/>
        </w:rPr>
        <w:t>三</w:t>
      </w:r>
      <w:r>
        <w:rPr>
          <w:rFonts w:ascii="仿宋" w:hAnsi="仿宋" w:eastAsia="仿宋" w:cs="仿宋"/>
          <w:color w:val="auto"/>
          <w:spacing w:val="0"/>
          <w:position w:val="0"/>
          <w:sz w:val="28"/>
          <w:shd w:val="clear" w:fill="FFFFFF"/>
        </w:rPr>
        <w:t>）复试分数比例和权重</w:t>
      </w:r>
    </w:p>
    <w:p w14:paraId="11A342EE">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1.复试各项成绩采用百分制（或换算成百分制）计分。60分及以上为合格。没有达到合格线者，将失去录取资格。</w:t>
      </w:r>
    </w:p>
    <w:p w14:paraId="119B2BD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ascii="仿宋" w:hAnsi="仿宋" w:eastAsia="仿宋" w:cs="仿宋"/>
          <w:color w:val="auto"/>
          <w:spacing w:val="0"/>
          <w:position w:val="0"/>
          <w:sz w:val="28"/>
          <w:shd w:val="clear" w:fill="auto"/>
        </w:rPr>
      </w:pPr>
      <w:r>
        <w:rPr>
          <w:rFonts w:ascii="仿宋" w:hAnsi="仿宋" w:eastAsia="仿宋" w:cs="仿宋"/>
          <w:color w:val="auto"/>
          <w:spacing w:val="0"/>
          <w:position w:val="0"/>
          <w:sz w:val="28"/>
          <w:shd w:val="clear" w:fill="auto"/>
        </w:rPr>
        <w:t>2.考生总成绩为初试成绩与复试成绩之和，初试成绩占比 50%，复试总分占比50%，即总分=(初试成绩/5)*50%</w:t>
      </w:r>
      <w:r>
        <w:rPr>
          <w:rFonts w:ascii="宋体" w:hAnsi="宋体" w:eastAsia="宋体" w:cs="宋体"/>
          <w:color w:val="auto"/>
          <w:spacing w:val="0"/>
          <w:position w:val="0"/>
          <w:sz w:val="28"/>
          <w:shd w:val="clear" w:fill="auto"/>
        </w:rPr>
        <w:t> </w:t>
      </w:r>
      <w:r>
        <w:rPr>
          <w:rFonts w:ascii="仿宋" w:hAnsi="仿宋" w:eastAsia="仿宋" w:cs="仿宋"/>
          <w:color w:val="auto"/>
          <w:spacing w:val="0"/>
          <w:position w:val="0"/>
          <w:sz w:val="28"/>
          <w:shd w:val="clear" w:fill="auto"/>
        </w:rPr>
        <w:t>+复试成绩*50%。复试分数保留小数点后两位数，按总分从高分到低分录取，如总分相同，按照初试成绩英语－政治－业务课的顺序依次比较单科成绩排序。</w:t>
      </w:r>
    </w:p>
    <w:p w14:paraId="4E45C44B">
      <w:pPr>
        <w:keepNext w:val="0"/>
        <w:keepLines w:val="0"/>
        <w:pageBreakBefore w:val="0"/>
        <w:widowControl w:val="0"/>
        <w:tabs>
          <w:tab w:val="left" w:pos="9900"/>
        </w:tabs>
        <w:kinsoku/>
        <w:wordWrap/>
        <w:overflowPunct/>
        <w:topLinePunct w:val="0"/>
        <w:autoSpaceDE/>
        <w:autoSpaceDN/>
        <w:bidi w:val="0"/>
        <w:adjustRightInd/>
        <w:snapToGrid/>
        <w:spacing w:before="0" w:after="0" w:line="560" w:lineRule="exact"/>
        <w:ind w:left="0" w:right="886" w:firstLine="562"/>
        <w:jc w:val="both"/>
        <w:textAlignment w:val="auto"/>
        <w:rPr>
          <w:rFonts w:ascii="仿宋" w:hAnsi="仿宋" w:eastAsia="仿宋" w:cs="仿宋"/>
          <w:b/>
          <w:color w:val="000000"/>
          <w:spacing w:val="0"/>
          <w:position w:val="0"/>
          <w:sz w:val="28"/>
          <w:shd w:val="clear" w:fill="auto"/>
        </w:rPr>
      </w:pPr>
      <w:r>
        <w:rPr>
          <w:rFonts w:ascii="仿宋" w:hAnsi="仿宋" w:eastAsia="仿宋" w:cs="仿宋"/>
          <w:b/>
          <w:color w:val="000000"/>
          <w:spacing w:val="0"/>
          <w:position w:val="0"/>
          <w:sz w:val="28"/>
          <w:shd w:val="clear" w:fill="auto"/>
        </w:rPr>
        <w:t>五.复试日程安排</w:t>
      </w:r>
    </w:p>
    <w:tbl>
      <w:tblPr>
        <w:tblStyle w:val="2"/>
        <w:tblW w:w="0" w:type="auto"/>
        <w:tblInd w:w="0" w:type="dxa"/>
        <w:tblLayout w:type="autofit"/>
        <w:tblCellMar>
          <w:top w:w="0" w:type="dxa"/>
          <w:left w:w="10" w:type="dxa"/>
          <w:bottom w:w="0" w:type="dxa"/>
          <w:right w:w="10" w:type="dxa"/>
        </w:tblCellMar>
      </w:tblPr>
      <w:tblGrid>
        <w:gridCol w:w="545"/>
        <w:gridCol w:w="1160"/>
        <w:gridCol w:w="5500"/>
        <w:gridCol w:w="1831"/>
      </w:tblGrid>
      <w:tr w14:paraId="0E77BC80">
        <w:tblPrEx>
          <w:tblCellMar>
            <w:top w:w="0" w:type="dxa"/>
            <w:left w:w="10" w:type="dxa"/>
            <w:bottom w:w="0" w:type="dxa"/>
            <w:right w:w="10" w:type="dxa"/>
          </w:tblCellMar>
        </w:tblPrEx>
        <w:trPr>
          <w:trHeight w:val="533"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1E3DBF">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b/>
                <w:bCs/>
                <w:color w:val="000000"/>
                <w:spacing w:val="0"/>
                <w:position w:val="0"/>
                <w:sz w:val="24"/>
                <w:shd w:val="clear" w:fill="auto"/>
              </w:rPr>
            </w:pPr>
            <w:r>
              <w:rPr>
                <w:rFonts w:ascii="仿宋" w:hAnsi="仿宋" w:eastAsia="仿宋" w:cs="仿宋"/>
                <w:b/>
                <w:bCs/>
                <w:color w:val="000000"/>
                <w:spacing w:val="0"/>
                <w:position w:val="0"/>
                <w:sz w:val="24"/>
                <w:shd w:val="clear" w:fill="auto"/>
              </w:rPr>
              <w:t>时间</w:t>
            </w:r>
          </w:p>
        </w:tc>
        <w:tc>
          <w:tcPr>
            <w:tcW w:w="5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AAFA1">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b/>
                <w:bCs/>
                <w:color w:val="000000"/>
                <w:spacing w:val="0"/>
                <w:position w:val="0"/>
                <w:sz w:val="24"/>
                <w:shd w:val="clear" w:fill="auto"/>
              </w:rPr>
            </w:pPr>
            <w:r>
              <w:rPr>
                <w:rFonts w:ascii="仿宋" w:hAnsi="仿宋" w:eastAsia="仿宋" w:cs="仿宋"/>
                <w:b/>
                <w:bCs/>
                <w:color w:val="000000"/>
                <w:spacing w:val="0"/>
                <w:position w:val="0"/>
                <w:sz w:val="24"/>
                <w:shd w:val="clear" w:fill="auto"/>
              </w:rPr>
              <w:t>内</w:t>
            </w:r>
            <w:r>
              <w:rPr>
                <w:rFonts w:hint="eastAsia" w:ascii="仿宋" w:hAnsi="仿宋" w:eastAsia="仿宋" w:cs="仿宋"/>
                <w:b/>
                <w:bCs/>
                <w:color w:val="000000"/>
                <w:spacing w:val="0"/>
                <w:position w:val="0"/>
                <w:sz w:val="24"/>
                <w:shd w:val="clear" w:fill="auto"/>
                <w:lang w:val="en-US" w:eastAsia="zh-CN"/>
              </w:rPr>
              <w:t xml:space="preserve">  </w:t>
            </w:r>
            <w:r>
              <w:rPr>
                <w:rFonts w:ascii="仿宋" w:hAnsi="仿宋" w:eastAsia="仿宋" w:cs="仿宋"/>
                <w:b/>
                <w:bCs/>
                <w:color w:val="000000"/>
                <w:spacing w:val="0"/>
                <w:position w:val="0"/>
                <w:sz w:val="24"/>
                <w:shd w:val="clear" w:fill="auto"/>
              </w:rPr>
              <w:t>容</w:t>
            </w:r>
          </w:p>
        </w:tc>
        <w:tc>
          <w:tcPr>
            <w:tcW w:w="1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C951A4">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hint="eastAsia" w:ascii="仿宋" w:hAnsi="仿宋" w:eastAsia="仿宋" w:cs="仿宋"/>
                <w:b/>
                <w:bCs/>
                <w:color w:val="000000"/>
                <w:spacing w:val="0"/>
                <w:position w:val="0"/>
                <w:sz w:val="24"/>
                <w:shd w:val="clear" w:fill="auto"/>
                <w:lang w:eastAsia="zh-CN"/>
              </w:rPr>
            </w:pPr>
            <w:r>
              <w:rPr>
                <w:rFonts w:hint="eastAsia" w:ascii="仿宋" w:hAnsi="仿宋" w:eastAsia="仿宋" w:cs="仿宋"/>
                <w:b/>
                <w:bCs/>
                <w:color w:val="000000"/>
                <w:spacing w:val="0"/>
                <w:position w:val="0"/>
                <w:sz w:val="24"/>
                <w:shd w:val="clear" w:fill="auto"/>
                <w:lang w:eastAsia="zh-CN"/>
              </w:rPr>
              <w:t>备</w:t>
            </w:r>
            <w:r>
              <w:rPr>
                <w:rFonts w:hint="eastAsia" w:ascii="仿宋" w:hAnsi="仿宋" w:eastAsia="仿宋" w:cs="仿宋"/>
                <w:b/>
                <w:bCs/>
                <w:color w:val="000000"/>
                <w:spacing w:val="0"/>
                <w:position w:val="0"/>
                <w:sz w:val="24"/>
                <w:shd w:val="clear" w:fill="auto"/>
                <w:lang w:val="en-US" w:eastAsia="zh-CN"/>
              </w:rPr>
              <w:t xml:space="preserve">  </w:t>
            </w:r>
            <w:r>
              <w:rPr>
                <w:rFonts w:hint="eastAsia" w:ascii="仿宋" w:hAnsi="仿宋" w:eastAsia="仿宋" w:cs="仿宋"/>
                <w:b/>
                <w:bCs/>
                <w:color w:val="000000"/>
                <w:spacing w:val="0"/>
                <w:position w:val="0"/>
                <w:sz w:val="24"/>
                <w:shd w:val="clear" w:fill="auto"/>
                <w:lang w:eastAsia="zh-CN"/>
              </w:rPr>
              <w:t>注</w:t>
            </w:r>
          </w:p>
        </w:tc>
      </w:tr>
      <w:tr w14:paraId="04C54A5E">
        <w:tblPrEx>
          <w:tblCellMar>
            <w:top w:w="0" w:type="dxa"/>
            <w:left w:w="10" w:type="dxa"/>
            <w:bottom w:w="0" w:type="dxa"/>
            <w:right w:w="10" w:type="dxa"/>
          </w:tblCellMar>
        </w:tblPrEx>
        <w:trPr>
          <w:trHeight w:val="1583"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CB2C1B">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3月27日</w:t>
            </w:r>
          </w:p>
          <w:p w14:paraId="25603FDB">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12:00前</w:t>
            </w:r>
          </w:p>
        </w:tc>
        <w:tc>
          <w:tcPr>
            <w:tcW w:w="5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38C9E4">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考生发送复试PPT（语言不限，限时5分钟，禁止提及报考导师）</w:t>
            </w:r>
          </w:p>
          <w:p w14:paraId="6C5EC17B">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注：PPT文件以考生姓名命名，需发送到指定邮箱 2945244826@qq.com</w:t>
            </w:r>
          </w:p>
        </w:tc>
        <w:tc>
          <w:tcPr>
            <w:tcW w:w="1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D611FB">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请考生保持通讯通畅，及时查看个人邮箱，以免错过通知</w:t>
            </w:r>
          </w:p>
        </w:tc>
      </w:tr>
      <w:tr w14:paraId="73389BC7">
        <w:tblPrEx>
          <w:tblCellMar>
            <w:top w:w="0" w:type="dxa"/>
            <w:left w:w="10" w:type="dxa"/>
            <w:bottom w:w="0" w:type="dxa"/>
            <w:right w:w="10" w:type="dxa"/>
          </w:tblCellMar>
        </w:tblPrEx>
        <w:trPr>
          <w:trHeight w:val="1227" w:hRule="atLeast"/>
        </w:trPr>
        <w:tc>
          <w:tcPr>
            <w:tcW w:w="545"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D57269">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3 月 30日</w:t>
            </w: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7443AF">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13：00-</w:t>
            </w:r>
          </w:p>
          <w:p w14:paraId="675434F8">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14：00</w:t>
            </w:r>
          </w:p>
        </w:tc>
        <w:tc>
          <w:tcPr>
            <w:tcW w:w="5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684AC0">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现场核验资料（查验原件，交复印件）</w:t>
            </w:r>
          </w:p>
          <w:p w14:paraId="3ED11EA7">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考生抽签并按抽签序号候场考核并面试</w:t>
            </w:r>
          </w:p>
          <w:p w14:paraId="15EAE34D">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地点：深圳市第三人民医院F栋2212会议室</w:t>
            </w:r>
          </w:p>
        </w:tc>
        <w:tc>
          <w:tcPr>
            <w:tcW w:w="1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DA7A06">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考生迟到30分钟，取消复试资格，抽签前手机关机封存</w:t>
            </w:r>
          </w:p>
        </w:tc>
      </w:tr>
      <w:tr w14:paraId="1EBB4A3F">
        <w:tblPrEx>
          <w:tblCellMar>
            <w:top w:w="0" w:type="dxa"/>
            <w:left w:w="10" w:type="dxa"/>
            <w:bottom w:w="0" w:type="dxa"/>
            <w:right w:w="10" w:type="dxa"/>
          </w:tblCellMar>
        </w:tblPrEx>
        <w:trPr>
          <w:trHeight w:val="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B3FE8B">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color w:val="000000"/>
                <w:spacing w:val="0"/>
                <w:position w:val="0"/>
                <w:sz w:val="24"/>
                <w:shd w:val="clear" w:fill="auto"/>
              </w:rPr>
            </w:pP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CADAEE">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14：00- 14：30</w:t>
            </w:r>
          </w:p>
        </w:tc>
        <w:tc>
          <w:tcPr>
            <w:tcW w:w="5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CC634D">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专业知识理论考试（30分钟）</w:t>
            </w:r>
          </w:p>
          <w:p w14:paraId="1F18F4C3">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hint="eastAsia" w:ascii="仿宋" w:hAnsi="仿宋" w:eastAsia="仿宋" w:cs="仿宋"/>
                <w:color w:val="000000"/>
                <w:spacing w:val="0"/>
                <w:position w:val="0"/>
                <w:sz w:val="24"/>
                <w:shd w:val="clear" w:fill="auto"/>
                <w:lang w:eastAsia="zh-CN"/>
              </w:rPr>
            </w:pPr>
            <w:r>
              <w:rPr>
                <w:rFonts w:ascii="仿宋" w:hAnsi="仿宋" w:eastAsia="仿宋" w:cs="仿宋"/>
                <w:color w:val="000000"/>
                <w:spacing w:val="0"/>
                <w:position w:val="0"/>
                <w:sz w:val="24"/>
                <w:shd w:val="clear" w:fill="auto"/>
              </w:rPr>
              <w:t>考试地点：深圳市第三人民医院F栋22</w:t>
            </w:r>
            <w:r>
              <w:rPr>
                <w:rFonts w:hint="eastAsia" w:ascii="仿宋" w:hAnsi="仿宋" w:eastAsia="仿宋" w:cs="仿宋"/>
                <w:color w:val="000000"/>
                <w:spacing w:val="0"/>
                <w:position w:val="0"/>
                <w:sz w:val="24"/>
                <w:shd w:val="clear" w:fill="auto"/>
                <w:lang w:val="en-US" w:eastAsia="zh-CN"/>
              </w:rPr>
              <w:t>17</w:t>
            </w:r>
            <w:r>
              <w:rPr>
                <w:rFonts w:hint="eastAsia" w:ascii="仿宋" w:hAnsi="仿宋" w:eastAsia="仿宋" w:cs="仿宋"/>
                <w:color w:val="000000"/>
                <w:spacing w:val="0"/>
                <w:position w:val="0"/>
                <w:sz w:val="24"/>
                <w:shd w:val="clear" w:fill="auto"/>
                <w:lang w:eastAsia="zh-CN"/>
              </w:rPr>
              <w:t>教室</w:t>
            </w:r>
          </w:p>
        </w:tc>
        <w:tc>
          <w:tcPr>
            <w:tcW w:w="1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0149B0">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笔试结束后，在F栋2216会议室候场等待面试</w:t>
            </w:r>
          </w:p>
        </w:tc>
      </w:tr>
      <w:tr w14:paraId="6FC80A37">
        <w:tblPrEx>
          <w:tblCellMar>
            <w:top w:w="0" w:type="dxa"/>
            <w:left w:w="10" w:type="dxa"/>
            <w:bottom w:w="0" w:type="dxa"/>
            <w:right w:w="10" w:type="dxa"/>
          </w:tblCellMar>
        </w:tblPrEx>
        <w:trPr>
          <w:trHeight w:val="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72248E">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color w:val="000000"/>
                <w:spacing w:val="0"/>
                <w:position w:val="0"/>
                <w:sz w:val="24"/>
                <w:shd w:val="clear" w:fill="auto"/>
              </w:rPr>
            </w:pP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92294D">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hint="default" w:ascii="仿宋" w:hAnsi="仿宋" w:eastAsia="仿宋" w:cs="仿宋"/>
                <w:color w:val="000000"/>
                <w:spacing w:val="0"/>
                <w:position w:val="0"/>
                <w:sz w:val="24"/>
                <w:shd w:val="clear" w:fill="auto"/>
                <w:lang w:val="en-US" w:eastAsia="zh-CN"/>
              </w:rPr>
            </w:pPr>
            <w:r>
              <w:rPr>
                <w:rFonts w:ascii="仿宋" w:hAnsi="仿宋" w:eastAsia="仿宋" w:cs="仿宋"/>
                <w:color w:val="000000"/>
                <w:spacing w:val="0"/>
                <w:position w:val="0"/>
                <w:sz w:val="24"/>
                <w:shd w:val="clear" w:fill="auto"/>
              </w:rPr>
              <w:t>14：30- 1</w:t>
            </w:r>
            <w:r>
              <w:rPr>
                <w:rFonts w:hint="eastAsia" w:ascii="仿宋" w:hAnsi="仿宋" w:eastAsia="仿宋" w:cs="仿宋"/>
                <w:color w:val="000000"/>
                <w:spacing w:val="0"/>
                <w:position w:val="0"/>
                <w:sz w:val="24"/>
                <w:shd w:val="clear" w:fill="auto"/>
                <w:lang w:val="en-US" w:eastAsia="zh-CN"/>
              </w:rPr>
              <w:t>5</w:t>
            </w:r>
            <w:r>
              <w:rPr>
                <w:rFonts w:ascii="仿宋" w:hAnsi="仿宋" w:eastAsia="仿宋" w:cs="仿宋"/>
                <w:color w:val="000000"/>
                <w:spacing w:val="0"/>
                <w:position w:val="0"/>
                <w:sz w:val="24"/>
                <w:shd w:val="clear" w:fill="auto"/>
              </w:rPr>
              <w:t>：</w:t>
            </w:r>
            <w:r>
              <w:rPr>
                <w:rFonts w:hint="eastAsia" w:ascii="仿宋" w:hAnsi="仿宋" w:eastAsia="仿宋" w:cs="仿宋"/>
                <w:color w:val="000000"/>
                <w:spacing w:val="0"/>
                <w:position w:val="0"/>
                <w:sz w:val="24"/>
                <w:shd w:val="clear" w:fill="auto"/>
                <w:lang w:val="en-US" w:eastAsia="zh-CN"/>
              </w:rPr>
              <w:t>00</w:t>
            </w:r>
          </w:p>
        </w:tc>
        <w:tc>
          <w:tcPr>
            <w:tcW w:w="5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D7113C">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技能操作考核（5分钟）</w:t>
            </w:r>
          </w:p>
          <w:p w14:paraId="0AB11F17">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考试地点：深圳市第三人民医院F栋2205、2206、2207教室</w:t>
            </w:r>
          </w:p>
          <w:p w14:paraId="20989812">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hint="default" w:ascii="仿宋" w:hAnsi="仿宋" w:eastAsia="仿宋" w:cs="仿宋"/>
                <w:color w:val="000000"/>
                <w:spacing w:val="0"/>
                <w:position w:val="0"/>
                <w:sz w:val="24"/>
                <w:shd w:val="clear" w:fill="auto"/>
                <w:lang w:val="en-US" w:eastAsia="zh-CN"/>
              </w:rPr>
            </w:pPr>
            <w:r>
              <w:rPr>
                <w:rFonts w:hint="eastAsia" w:ascii="仿宋" w:hAnsi="仿宋" w:eastAsia="仿宋" w:cs="仿宋"/>
                <w:color w:val="000000"/>
                <w:spacing w:val="0"/>
                <w:position w:val="0"/>
                <w:sz w:val="24"/>
                <w:shd w:val="clear" w:fill="auto"/>
                <w:lang w:eastAsia="zh-CN"/>
              </w:rPr>
              <w:t>候场</w:t>
            </w:r>
            <w:r>
              <w:rPr>
                <w:rFonts w:ascii="仿宋" w:hAnsi="仿宋" w:eastAsia="仿宋" w:cs="仿宋"/>
                <w:color w:val="000000"/>
                <w:spacing w:val="0"/>
                <w:position w:val="0"/>
                <w:sz w:val="24"/>
                <w:shd w:val="clear" w:fill="auto"/>
              </w:rPr>
              <w:t>地点：深圳市第三人民医院F栋</w:t>
            </w:r>
            <w:r>
              <w:rPr>
                <w:rFonts w:hint="eastAsia" w:ascii="仿宋" w:hAnsi="仿宋" w:eastAsia="仿宋" w:cs="仿宋"/>
                <w:color w:val="000000"/>
                <w:spacing w:val="0"/>
                <w:position w:val="0"/>
                <w:sz w:val="24"/>
                <w:shd w:val="clear" w:fill="auto"/>
                <w:lang w:val="en-US" w:eastAsia="zh-CN"/>
              </w:rPr>
              <w:t>2212会议室</w:t>
            </w:r>
          </w:p>
        </w:tc>
        <w:tc>
          <w:tcPr>
            <w:tcW w:w="1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0623A4">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以抽签方式从三项中选一项考核</w:t>
            </w:r>
          </w:p>
        </w:tc>
      </w:tr>
      <w:tr w14:paraId="029092A2">
        <w:tblPrEx>
          <w:tblCellMar>
            <w:top w:w="0" w:type="dxa"/>
            <w:left w:w="10" w:type="dxa"/>
            <w:bottom w:w="0" w:type="dxa"/>
            <w:right w:w="10" w:type="dxa"/>
          </w:tblCellMar>
        </w:tblPrEx>
        <w:trPr>
          <w:trHeight w:val="0" w:hRule="atLeast"/>
        </w:trPr>
        <w:tc>
          <w:tcPr>
            <w:tcW w:w="545"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2A38EC">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color w:val="000000"/>
                <w:spacing w:val="0"/>
                <w:position w:val="0"/>
                <w:sz w:val="24"/>
                <w:shd w:val="clear" w:fill="auto"/>
              </w:rPr>
            </w:pPr>
          </w:p>
        </w:tc>
        <w:tc>
          <w:tcPr>
            <w:tcW w:w="116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A9F868">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15：00-</w:t>
            </w:r>
          </w:p>
          <w:p w14:paraId="6036311D">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center"/>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17：30</w:t>
            </w:r>
          </w:p>
        </w:tc>
        <w:tc>
          <w:tcPr>
            <w:tcW w:w="55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383C78">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英语能力与综合素质考核（15分钟）</w:t>
            </w:r>
          </w:p>
          <w:p w14:paraId="210278C2">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1.朗读英文落段并用中文归纳大意（5分钟）</w:t>
            </w:r>
          </w:p>
          <w:p w14:paraId="66DF1A59">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2.学生PPT汇报（包括个人英文自我介绍，限时5分钟，禁止提及报考导师）</w:t>
            </w:r>
          </w:p>
          <w:p w14:paraId="2FEE38F5">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3.考官问答（5分钟）</w:t>
            </w:r>
          </w:p>
          <w:p w14:paraId="19249161">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面试地点：深圳市第</w:t>
            </w:r>
            <w:bookmarkStart w:id="0" w:name="_GoBack"/>
            <w:bookmarkEnd w:id="0"/>
            <w:r>
              <w:rPr>
                <w:rFonts w:ascii="仿宋" w:hAnsi="仿宋" w:eastAsia="仿宋" w:cs="仿宋"/>
                <w:color w:val="000000"/>
                <w:spacing w:val="0"/>
                <w:position w:val="0"/>
                <w:sz w:val="24"/>
                <w:shd w:val="clear" w:fill="auto"/>
              </w:rPr>
              <w:t>三人民医院F栋2215会议室</w:t>
            </w:r>
          </w:p>
          <w:p w14:paraId="2B62593A">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候场地点：深圳市第三人民医院F栋2216室</w:t>
            </w:r>
          </w:p>
        </w:tc>
        <w:tc>
          <w:tcPr>
            <w:tcW w:w="18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3A217B">
            <w:pPr>
              <w:keepNext w:val="0"/>
              <w:keepLines w:val="0"/>
              <w:pageBreakBefore w:val="0"/>
              <w:widowControl w:val="0"/>
              <w:kinsoku/>
              <w:wordWrap/>
              <w:overflowPunct/>
              <w:topLinePunct w:val="0"/>
              <w:autoSpaceDE/>
              <w:autoSpaceDN/>
              <w:bidi w:val="0"/>
              <w:adjustRightInd/>
              <w:snapToGrid/>
              <w:spacing w:before="0" w:after="0" w:line="340" w:lineRule="exact"/>
              <w:ind w:left="0" w:right="0" w:firstLine="0"/>
              <w:jc w:val="left"/>
              <w:textAlignment w:val="auto"/>
              <w:rPr>
                <w:rFonts w:ascii="仿宋" w:hAnsi="仿宋" w:eastAsia="仿宋" w:cs="仿宋"/>
                <w:color w:val="000000"/>
                <w:spacing w:val="0"/>
                <w:position w:val="0"/>
                <w:sz w:val="24"/>
                <w:shd w:val="clear" w:fill="auto"/>
              </w:rPr>
            </w:pPr>
            <w:r>
              <w:rPr>
                <w:rFonts w:ascii="仿宋" w:hAnsi="仿宋" w:eastAsia="仿宋" w:cs="仿宋"/>
                <w:color w:val="000000"/>
                <w:spacing w:val="0"/>
                <w:position w:val="0"/>
                <w:sz w:val="24"/>
                <w:shd w:val="clear" w:fill="auto"/>
              </w:rPr>
              <w:t>考生自行携带个人ppt的备份资料</w:t>
            </w:r>
          </w:p>
        </w:tc>
      </w:tr>
    </w:tbl>
    <w:p w14:paraId="46C264BB">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2"/>
        <w:jc w:val="left"/>
        <w:textAlignment w:val="auto"/>
        <w:rPr>
          <w:rFonts w:ascii="仿宋" w:hAnsi="仿宋" w:eastAsia="仿宋" w:cs="仿宋"/>
          <w:b/>
          <w:color w:val="333333"/>
          <w:spacing w:val="0"/>
          <w:position w:val="0"/>
          <w:sz w:val="28"/>
          <w:shd w:val="clear" w:fill="FFFFFF"/>
        </w:rPr>
      </w:pPr>
      <w:r>
        <w:rPr>
          <w:rFonts w:ascii="仿宋" w:hAnsi="仿宋" w:eastAsia="仿宋" w:cs="仿宋"/>
          <w:b/>
          <w:color w:val="333333"/>
          <w:spacing w:val="0"/>
          <w:position w:val="0"/>
          <w:sz w:val="28"/>
          <w:shd w:val="clear" w:fill="FFFFFF"/>
        </w:rPr>
        <w:t>六、其他要求</w:t>
      </w:r>
    </w:p>
    <w:p w14:paraId="7F6520C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333333"/>
          <w:spacing w:val="0"/>
          <w:position w:val="0"/>
          <w:sz w:val="28"/>
          <w:shd w:val="clear" w:fill="FFFFFF"/>
        </w:rPr>
      </w:pPr>
      <w:r>
        <w:rPr>
          <w:rFonts w:ascii="仿宋" w:hAnsi="仿宋" w:eastAsia="仿宋" w:cs="仿宋"/>
          <w:color w:val="333333"/>
          <w:spacing w:val="0"/>
          <w:position w:val="0"/>
          <w:sz w:val="28"/>
          <w:shd w:val="clear" w:fill="FFFFFF"/>
        </w:rPr>
        <w:t>（一）考生相关要求</w:t>
      </w:r>
    </w:p>
    <w:p w14:paraId="5012DBE1">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333333"/>
          <w:spacing w:val="0"/>
          <w:position w:val="0"/>
          <w:sz w:val="28"/>
          <w:shd w:val="clear" w:fill="FFFFFF"/>
        </w:rPr>
      </w:pPr>
      <w:r>
        <w:rPr>
          <w:rFonts w:ascii="仿宋" w:hAnsi="仿宋" w:eastAsia="仿宋" w:cs="仿宋"/>
          <w:color w:val="333333"/>
          <w:spacing w:val="0"/>
          <w:position w:val="0"/>
          <w:sz w:val="28"/>
          <w:shd w:val="clear" w:fill="FFFFFF"/>
        </w:rPr>
        <w:t>1.所有考生须在复试前签署《诚信复试承诺书》，承诺在复试工作结束前不得对外透露或传播复试试题内容，违反相关规定的考生将取消面试成绩。</w:t>
      </w:r>
    </w:p>
    <w:p w14:paraId="08F63075">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333333"/>
          <w:spacing w:val="0"/>
          <w:position w:val="0"/>
          <w:sz w:val="28"/>
          <w:shd w:val="clear" w:fill="FFFFFF"/>
        </w:rPr>
      </w:pPr>
      <w:r>
        <w:rPr>
          <w:rFonts w:ascii="仿宋" w:hAnsi="仿宋" w:eastAsia="仿宋" w:cs="仿宋"/>
          <w:color w:val="333333"/>
          <w:spacing w:val="0"/>
          <w:position w:val="0"/>
          <w:sz w:val="28"/>
          <w:shd w:val="clear" w:fill="FFFFFF"/>
        </w:rPr>
        <w:t>2.所有考生均需提前统一进入考试等候区候考，进入候考区的考生须关闭手机及其它全部电子设备。考生在候考区及考场范围内使用任何电子及通讯设备均属于严重违反考试纪律行为，一经发现立即取消面试资格，已面试考生则取消其面试成绩。</w:t>
      </w:r>
    </w:p>
    <w:p w14:paraId="73C8B39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55"/>
        <w:jc w:val="left"/>
        <w:textAlignment w:val="auto"/>
        <w:rPr>
          <w:rFonts w:ascii="仿宋" w:hAnsi="仿宋" w:eastAsia="仿宋" w:cs="仿宋"/>
          <w:color w:val="333333"/>
          <w:spacing w:val="0"/>
          <w:position w:val="0"/>
          <w:sz w:val="28"/>
          <w:shd w:val="clear" w:fill="FFFFFF"/>
        </w:rPr>
      </w:pPr>
      <w:r>
        <w:rPr>
          <w:rFonts w:ascii="仿宋" w:hAnsi="仿宋" w:eastAsia="仿宋" w:cs="仿宋"/>
          <w:color w:val="333333"/>
          <w:spacing w:val="0"/>
          <w:position w:val="0"/>
          <w:sz w:val="28"/>
          <w:shd w:val="clear" w:fill="FFFFFF"/>
        </w:rPr>
        <w:t>3.面试后的考生立即离开考区和候考区。</w:t>
      </w:r>
    </w:p>
    <w:p w14:paraId="40A43834">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ascii="仿宋" w:hAnsi="仿宋" w:eastAsia="仿宋" w:cs="仿宋"/>
          <w:color w:val="333333"/>
          <w:spacing w:val="0"/>
          <w:position w:val="0"/>
          <w:sz w:val="28"/>
          <w:shd w:val="clear" w:fill="FFFFFF"/>
        </w:rPr>
      </w:pPr>
      <w:r>
        <w:rPr>
          <w:rFonts w:ascii="仿宋" w:hAnsi="仿宋" w:eastAsia="仿宋" w:cs="仿宋"/>
          <w:color w:val="333333"/>
          <w:spacing w:val="0"/>
          <w:position w:val="0"/>
          <w:sz w:val="28"/>
          <w:shd w:val="clear" w:fill="FFFFFF"/>
        </w:rPr>
        <w:t>（二）相关工作要求</w:t>
      </w:r>
    </w:p>
    <w:p w14:paraId="7EFDA66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ascii="仿宋" w:hAnsi="仿宋" w:eastAsia="仿宋" w:cs="仿宋"/>
          <w:color w:val="333333"/>
          <w:spacing w:val="0"/>
          <w:position w:val="0"/>
          <w:sz w:val="28"/>
          <w:shd w:val="clear" w:fill="FFFFFF"/>
        </w:rPr>
      </w:pPr>
      <w:r>
        <w:rPr>
          <w:rFonts w:ascii="仿宋" w:hAnsi="仿宋" w:eastAsia="仿宋" w:cs="仿宋"/>
          <w:color w:val="333333"/>
          <w:spacing w:val="0"/>
          <w:position w:val="0"/>
          <w:sz w:val="28"/>
          <w:shd w:val="clear" w:fill="FFFFFF"/>
        </w:rPr>
        <w:t>1.严格执行学校招生政策和规定，严肃招生纪律，坚持公平、公正，维护研究生招生工作的良好信誉。医院根据材料初审和综合考核成绩情况择优向南方科技大学医学院报送拟录取名单，经医学院、研究生部审核，由学校统一公示拟录取名单。</w:t>
      </w:r>
    </w:p>
    <w:p w14:paraId="43ECFE33">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both"/>
        <w:textAlignment w:val="auto"/>
        <w:rPr>
          <w:rFonts w:ascii="仿宋" w:hAnsi="仿宋" w:eastAsia="仿宋" w:cs="仿宋"/>
          <w:color w:val="333333"/>
          <w:spacing w:val="0"/>
          <w:position w:val="0"/>
          <w:sz w:val="28"/>
          <w:shd w:val="clear" w:fill="FFFFFF"/>
        </w:rPr>
      </w:pPr>
      <w:r>
        <w:rPr>
          <w:rFonts w:ascii="仿宋" w:hAnsi="仿宋" w:eastAsia="仿宋" w:cs="仿宋"/>
          <w:color w:val="333333"/>
          <w:spacing w:val="0"/>
          <w:position w:val="0"/>
          <w:sz w:val="28"/>
          <w:shd w:val="clear" w:fill="FFFFFF"/>
        </w:rPr>
        <w:t>2.实行责任制度和责任追究制度，严肃考风考纪，保证投诉、申述和监督渠道的畅通。复试结果公布后，一周内受理考生投诉和申述。受理途径：深圳市第三人民医院科研教学部联系电话：0755-61222333-16621，电子邮箱：</w:t>
      </w:r>
      <w:r>
        <w:rPr>
          <w:rFonts w:ascii="仿宋" w:hAnsi="仿宋" w:eastAsia="仿宋" w:cs="仿宋"/>
          <w:color w:val="0000FF"/>
          <w:spacing w:val="0"/>
          <w:position w:val="0"/>
          <w:sz w:val="28"/>
          <w:u w:val="single"/>
          <w:shd w:val="clear" w:fill="FFFFFF"/>
        </w:rPr>
        <w:t>44504407@qq.com</w:t>
      </w:r>
      <w:r>
        <w:rPr>
          <w:rFonts w:ascii="仿宋" w:hAnsi="仿宋" w:eastAsia="仿宋" w:cs="仿宋"/>
          <w:color w:val="333333"/>
          <w:spacing w:val="0"/>
          <w:position w:val="0"/>
          <w:sz w:val="28"/>
          <w:shd w:val="clear" w:fill="FFFFFF"/>
        </w:rPr>
        <w:t>；纪检监察室联系电话：0755-61238948，联系邮箱：szsdsrmyyjw@163.com。</w:t>
      </w:r>
    </w:p>
    <w:p w14:paraId="0B57281D">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000000"/>
          <w:spacing w:val="0"/>
          <w:position w:val="0"/>
          <w:sz w:val="28"/>
          <w:shd w:val="clear" w:fill="auto"/>
        </w:rPr>
      </w:pPr>
    </w:p>
    <w:p w14:paraId="04124ACF">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jc w:val="left"/>
        <w:textAlignment w:val="auto"/>
        <w:rPr>
          <w:rFonts w:ascii="仿宋" w:hAnsi="仿宋" w:eastAsia="仿宋" w:cs="仿宋"/>
          <w:color w:val="333333"/>
          <w:spacing w:val="0"/>
          <w:position w:val="0"/>
          <w:sz w:val="28"/>
          <w:shd w:val="clear" w:fill="FFFFFF"/>
        </w:rPr>
      </w:pPr>
      <w:r>
        <w:rPr>
          <w:rFonts w:ascii="仿宋" w:hAnsi="仿宋" w:eastAsia="仿宋" w:cs="仿宋"/>
          <w:color w:val="000000"/>
          <w:spacing w:val="0"/>
          <w:position w:val="0"/>
          <w:sz w:val="28"/>
          <w:shd w:val="clear" w:fill="auto"/>
        </w:rPr>
        <w:t>请各位考生务必及时查收个人电子邮箱（研招网登记）了解复试有关工作通知，且复试期间请保持手机畅通。如有疑问或其他问题，可咨询科研教学部</w:t>
      </w:r>
      <w:r>
        <w:rPr>
          <w:rFonts w:ascii="仿宋" w:hAnsi="仿宋" w:eastAsia="仿宋" w:cs="仿宋"/>
          <w:color w:val="333333"/>
          <w:spacing w:val="0"/>
          <w:position w:val="0"/>
          <w:sz w:val="28"/>
          <w:shd w:val="clear" w:fill="FFFFFF"/>
        </w:rPr>
        <w:t>罗老师，联系电话：0755-61222333-16671，咨询邮箱：2945244826@qq.com。</w:t>
      </w:r>
    </w:p>
    <w:p w14:paraId="5449FE17">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仿宋" w:hAnsi="仿宋" w:eastAsia="仿宋" w:cs="仿宋"/>
          <w:color w:val="000000"/>
          <w:spacing w:val="0"/>
          <w:position w:val="0"/>
          <w:sz w:val="28"/>
          <w:shd w:val="clear" w:fill="auto"/>
        </w:rPr>
      </w:pPr>
      <w:r>
        <w:rPr>
          <w:rFonts w:ascii="仿宋" w:hAnsi="仿宋" w:eastAsia="仿宋" w:cs="仿宋"/>
          <w:color w:val="000000"/>
          <w:spacing w:val="0"/>
          <w:position w:val="0"/>
          <w:sz w:val="28"/>
          <w:shd w:val="clear" w:fill="auto"/>
        </w:rPr>
        <w:t xml:space="preserve">                           </w:t>
      </w:r>
    </w:p>
    <w:p w14:paraId="1DAD5D40">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仿宋" w:hAnsi="仿宋" w:eastAsia="仿宋" w:cs="仿宋"/>
          <w:color w:val="000000"/>
          <w:spacing w:val="0"/>
          <w:position w:val="0"/>
          <w:sz w:val="28"/>
          <w:shd w:val="clear" w:fill="auto"/>
        </w:rPr>
      </w:pPr>
      <w:r>
        <w:rPr>
          <w:rFonts w:hint="eastAsia" w:ascii="仿宋" w:hAnsi="仿宋" w:eastAsia="仿宋" w:cs="仿宋"/>
          <w:color w:val="000000"/>
          <w:spacing w:val="0"/>
          <w:position w:val="0"/>
          <w:sz w:val="28"/>
          <w:shd w:val="clear" w:fill="auto"/>
          <w:lang w:val="en-US" w:eastAsia="zh-CN"/>
        </w:rPr>
        <w:t xml:space="preserve">                         </w:t>
      </w:r>
      <w:r>
        <w:rPr>
          <w:rFonts w:ascii="仿宋" w:hAnsi="仿宋" w:eastAsia="仿宋" w:cs="仿宋"/>
          <w:color w:val="000000"/>
          <w:spacing w:val="0"/>
          <w:position w:val="0"/>
          <w:sz w:val="28"/>
          <w:shd w:val="clear" w:fill="auto"/>
        </w:rPr>
        <w:t>南方科技大学第二附属医院</w:t>
      </w:r>
    </w:p>
    <w:p w14:paraId="4C1A630A">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jc w:val="center"/>
        <w:textAlignment w:val="auto"/>
        <w:rPr>
          <w:rFonts w:ascii="Calibri" w:hAnsi="Calibri" w:eastAsia="Calibri" w:cs="Calibri"/>
          <w:color w:val="auto"/>
          <w:spacing w:val="0"/>
          <w:position w:val="0"/>
          <w:sz w:val="21"/>
          <w:shd w:val="clear" w:fill="auto"/>
        </w:rPr>
      </w:pPr>
      <w:r>
        <w:rPr>
          <w:rFonts w:ascii="仿宋" w:hAnsi="仿宋" w:eastAsia="仿宋" w:cs="仿宋"/>
          <w:color w:val="auto"/>
          <w:spacing w:val="0"/>
          <w:position w:val="0"/>
          <w:sz w:val="28"/>
          <w:shd w:val="clear" w:fill="auto"/>
        </w:rPr>
        <w:t xml:space="preserve">                            2026年3月18日</w:t>
      </w:r>
    </w:p>
    <w:sectPr>
      <w:pgSz w:w="11906" w:h="16838"/>
      <w:pgMar w:top="1440" w:right="1286"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splitPgBreakAndParaMark/>
    <w:compatSetting w:name="compatibilityMode" w:uri="http://schemas.microsoft.com/office/word" w:val="12"/>
  </w:compat>
  <w:rsids>
    <w:rsidRoot w:val="00000000"/>
    <w:rsid w:val="13317F76"/>
    <w:rsid w:val="329E4DFA"/>
    <w:rsid w:val="3ABC4B1D"/>
    <w:rsid w:val="526D1C09"/>
    <w:rsid w:val="54336CC9"/>
    <w:rsid w:val="5A936881"/>
    <w:rsid w:val="61042D9B"/>
    <w:rsid w:val="69C45FA2"/>
    <w:rsid w:val="6B483A74"/>
    <w:rsid w:val="7D366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3120</Words>
  <Characters>3406</Characters>
  <TotalTime>38</TotalTime>
  <ScaleCrop>false</ScaleCrop>
  <LinksUpToDate>false</LinksUpToDate>
  <CharactersWithSpaces>3519</CharactersWithSpaces>
  <Application>WPS Office_12.1.0.23122_F1E327BC-269C-435d-A152-05C5408002CA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2026-03-18T00:23:00Z</dcterms:created>
  <dc:creator>Administrator</dc:creator>
  <cp:lastModifiedBy>shenma</cp:lastModifiedBy>
  <dcterms:modified xsi:type="dcterms:W3CDTF">2026-03-18T03:49:26Z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eyJoZGlkIjoiZTdjMWM2ZjAxMWUzM2ZiYjQ4NGIyYzQ5YjgxNzIxZWQiLCJ1c2VySWQiOiIyNjkzOTEzNTMifQ==</vt:lpwstr>
  </property>
  <property fmtid="{D5CDD505-2E9C-101B-9397-08002B2CF9AE}" pid="3" name="KSOProductBuildVer">
    <vt:lpwstr>2052-12.1.0.23122</vt:lpwstr>
  </property>
  <property fmtid="{D5CDD505-2E9C-101B-9397-08002B2CF9AE}" pid="4" name="ICV">
    <vt:lpwstr>5270EB8650B44993B3373143F3D70219_12</vt:lpwstr>
  </property>
</Properties>
</file>