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kern w:val="0"/>
          <w:sz w:val="28"/>
          <w:szCs w:val="28"/>
          <w:shd w:val="clear" w:fill="FFFFFF"/>
          <w:lang w:val="en-US" w:eastAsia="zh-CN" w:bidi="ar"/>
        </w:rPr>
        <w:t>各位老师好：</w:t>
      </w:r>
    </w:p>
    <w:p>
      <w:p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kern w:val="0"/>
          <w:sz w:val="28"/>
          <w:szCs w:val="28"/>
          <w:shd w:val="clear" w:fill="FFFFFF"/>
          <w:lang w:val="en-US" w:eastAsia="zh-CN" w:bidi="ar"/>
        </w:rPr>
        <w:t xml:space="preserve">   申报项目前请仔细阅读该文件。接到项目通知，请首先仔细阅读</w:t>
      </w:r>
      <w:r>
        <w:rPr>
          <w:rFonts w:hint="eastAsia" w:ascii="楷体" w:hAnsi="楷体" w:eastAsia="楷体" w:cs="楷体"/>
          <w:b/>
          <w:bCs/>
          <w:i w:val="0"/>
          <w:iCs w:val="0"/>
          <w:caps w:val="0"/>
          <w:color w:val="000000"/>
          <w:spacing w:val="0"/>
          <w:kern w:val="0"/>
          <w:sz w:val="28"/>
          <w:szCs w:val="28"/>
          <w:shd w:val="clear" w:fill="FFFFFF"/>
          <w:lang w:val="en-US" w:eastAsia="zh-CN" w:bidi="ar"/>
          <w14:textFill>
            <w14:gradFill>
              <w14:gsLst>
                <w14:gs w14:pos="0">
                  <w14:srgbClr w14:val="007BD3"/>
                </w14:gs>
                <w14:gs w14:pos="100000">
                  <w14:srgbClr w14:val="034373"/>
                </w14:gs>
              </w14:gsLst>
              <w14:lin w14:scaled="0"/>
            </w14:gradFill>
          </w14:textFill>
        </w:rPr>
        <w:t>邮件通知原文，再仔细阅读相关指南。</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val="0"/>
          <w:bCs w:val="0"/>
          <w:i w:val="0"/>
          <w:iCs w:val="0"/>
          <w:caps w:val="0"/>
          <w:color w:val="000000"/>
          <w:spacing w:val="0"/>
          <w:kern w:val="0"/>
          <w:sz w:val="28"/>
          <w:szCs w:val="28"/>
          <w:shd w:val="clear" w:fill="FFFFFF"/>
          <w:lang w:val="en-US" w:eastAsia="zh-CN" w:bidi="ar"/>
        </w:rPr>
        <w:t>1、</w:t>
      </w:r>
      <w:r>
        <w:rPr>
          <w:rFonts w:hint="eastAsia" w:ascii="楷体" w:hAnsi="楷体" w:eastAsia="楷体" w:cs="楷体"/>
          <w:b/>
          <w:bCs/>
          <w:i w:val="0"/>
          <w:iCs w:val="0"/>
          <w:caps w:val="0"/>
          <w:color w:val="000000"/>
          <w:spacing w:val="0"/>
          <w:kern w:val="0"/>
          <w:sz w:val="28"/>
          <w:szCs w:val="28"/>
          <w:shd w:val="clear" w:fill="FFFFFF"/>
          <w:lang w:val="en-US" w:eastAsia="zh-CN" w:bidi="ar"/>
        </w:rPr>
        <w:t>注意时间结点</w:t>
      </w:r>
      <w:r>
        <w:rPr>
          <w:rFonts w:hint="eastAsia" w:ascii="楷体" w:hAnsi="楷体" w:eastAsia="楷体" w:cs="楷体"/>
          <w:i w:val="0"/>
          <w:iCs w:val="0"/>
          <w:caps w:val="0"/>
          <w:color w:val="000000"/>
          <w:spacing w:val="0"/>
          <w:kern w:val="0"/>
          <w:sz w:val="28"/>
          <w:szCs w:val="28"/>
          <w:shd w:val="clear" w:fill="FFFFFF"/>
          <w:lang w:val="en-US" w:eastAsia="zh-CN" w:bidi="ar"/>
        </w:rPr>
        <w:t>（预留行审时间、财务审核时间、伦理提交时间、盖章安排、最终提交时间）。申报项目，申请书上预留的联络人及联系电话，请确保在项目结题期还可以电话联系到该联络人，科创委项目结题答辩等发短信通知。</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00"/>
          <w:spacing w:val="0"/>
          <w:kern w:val="0"/>
          <w:sz w:val="28"/>
          <w:szCs w:val="28"/>
          <w:shd w:val="clear" w:fill="FFFFFF"/>
          <w:lang w:val="en-US" w:eastAsia="zh-CN" w:bidi="ar"/>
        </w:rPr>
        <w:t>2、合作协议：</w:t>
      </w:r>
      <w:r>
        <w:rPr>
          <w:rFonts w:hint="eastAsia" w:ascii="楷体" w:hAnsi="楷体" w:eastAsia="楷体" w:cs="楷体"/>
          <w:i w:val="0"/>
          <w:iCs w:val="0"/>
          <w:caps w:val="0"/>
          <w:color w:val="000000"/>
          <w:spacing w:val="0"/>
          <w:kern w:val="0"/>
          <w:sz w:val="28"/>
          <w:szCs w:val="28"/>
          <w:shd w:val="clear" w:fill="FFFFFF"/>
          <w:lang w:val="en-US" w:eastAsia="zh-CN" w:bidi="ar"/>
        </w:rPr>
        <w:t>如项目有合作单位，请与合作单位</w:t>
      </w:r>
      <w:r>
        <w:rPr>
          <w:rFonts w:hint="eastAsia" w:ascii="楷体" w:hAnsi="楷体" w:eastAsia="楷体" w:cs="楷体"/>
          <w:b w:val="0"/>
          <w:bCs w:val="0"/>
          <w:i w:val="0"/>
          <w:iCs w:val="0"/>
          <w:caps w:val="0"/>
          <w:color w:val="000000"/>
          <w:spacing w:val="0"/>
          <w:kern w:val="0"/>
          <w:sz w:val="28"/>
          <w:szCs w:val="28"/>
          <w:shd w:val="clear" w:fill="FFFFFF"/>
          <w:lang w:val="en-US" w:eastAsia="zh-CN" w:bidi="ar"/>
        </w:rPr>
        <w:t>签订合作研究协议，</w:t>
      </w:r>
      <w:r>
        <w:rPr>
          <w:rFonts w:hint="eastAsia" w:ascii="楷体" w:hAnsi="楷体" w:eastAsia="楷体" w:cs="楷体"/>
          <w:i w:val="0"/>
          <w:iCs w:val="0"/>
          <w:caps w:val="0"/>
          <w:color w:val="000000"/>
          <w:spacing w:val="0"/>
          <w:kern w:val="0"/>
          <w:sz w:val="28"/>
          <w:szCs w:val="28"/>
          <w:shd w:val="clear" w:fill="FFFFFF"/>
          <w:lang w:val="en-US" w:eastAsia="zh-CN" w:bidi="ar"/>
        </w:rPr>
        <w:t>合作协议如使用学校模板（见附件）则不用经过法务审核，如合作对方为高校，高校版本协议不需要律师审核。如不是标准模板或对模板有修改请经过法务审核，发邮件"法律事务(法务室)"&lt;legala@sustc.edu.cn&gt;，审核意见和协议一同放OA 走盖章流程。</w:t>
      </w:r>
    </w:p>
    <w:p>
      <w:pPr>
        <w:numPr>
          <w:ilvl w:val="0"/>
          <w:numId w:val="0"/>
        </w:numPr>
        <w:rPr>
          <w:rFonts w:hint="eastAsia" w:ascii="楷体" w:hAnsi="楷体" w:eastAsia="楷体" w:cs="楷体"/>
          <w:b/>
          <w:bCs/>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00"/>
          <w:spacing w:val="0"/>
          <w:kern w:val="0"/>
          <w:sz w:val="28"/>
          <w:szCs w:val="28"/>
          <w:shd w:val="clear" w:fill="FFFFFF"/>
          <w:lang w:val="en-US" w:eastAsia="zh-CN" w:bidi="ar"/>
        </w:rPr>
        <w:t>3、科研呈批：</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1</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kern w:val="0"/>
          <w:sz w:val="28"/>
          <w:szCs w:val="28"/>
          <w:shd w:val="clear" w:fill="FFFFFF"/>
          <w:lang w:val="en-US" w:eastAsia="zh-CN" w:bidi="ar"/>
        </w:rPr>
        <w:t>如只需要盖院章则申请事项申请——文件呈批，写清楚申请标题，正文中写清楚具体项目、项目类型、名称、金额、负责人、是否有自筹经费、需要申请的事宜及具体盖章内容（如具体几份院章、院长签字章）；</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2</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kern w:val="0"/>
          <w:sz w:val="28"/>
          <w:szCs w:val="28"/>
          <w:shd w:val="clear" w:fill="FFFFFF"/>
          <w:lang w:val="en-US" w:eastAsia="zh-CN" w:bidi="ar"/>
        </w:rPr>
        <w:t>需要盖学校公章的请打科研呈批—科研纵向项目管理，按照空格写清楚项目的详细内容具体项目、项目类型、名称、金额、负责人、是否有自筹经费、需要申请的事宜及具体盖章内容（如具体几份学校公章、法人章、协议章），不涉及的内容填“无”，并且选择呈批事项类型，金额按照分配给我方的具体金额选择300万元以上或者300万元以下情况，通常情况下纵向科研项目不需要学校匹配人财物。</w:t>
      </w:r>
    </w:p>
    <w:p>
      <w:pPr>
        <w:numPr>
          <w:ilvl w:val="0"/>
          <w:numId w:val="0"/>
        </w:numPr>
        <w:ind w:firstLine="560" w:firstLineChars="200"/>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kern w:val="0"/>
          <w:sz w:val="28"/>
          <w:szCs w:val="28"/>
          <w:shd w:val="clear" w:fill="FFFFFF"/>
          <w:lang w:val="en-US" w:eastAsia="zh-CN" w:bidi="ar"/>
        </w:rPr>
        <w:t>附件放需要盖章的文件及相关证明文件。请不要放空白文件，所有附件填写齐全后再提交呈批。</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00"/>
          <w:spacing w:val="0"/>
          <w:kern w:val="0"/>
          <w:sz w:val="28"/>
          <w:szCs w:val="28"/>
          <w:shd w:val="clear" w:fill="FFFFFF"/>
          <w:lang w:val="en-US" w:eastAsia="zh-CN" w:bidi="ar"/>
        </w:rPr>
        <w:t>流程：</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FF"/>
          <w:spacing w:val="0"/>
          <w:kern w:val="0"/>
          <w:sz w:val="28"/>
          <w:szCs w:val="28"/>
          <w:shd w:val="clear" w:fill="FFFFFF"/>
          <w:lang w:val="en-US" w:eastAsia="zh-CN" w:bidi="ar"/>
        </w:rPr>
        <w:t>院章：</w:t>
      </w:r>
      <w:r>
        <w:rPr>
          <w:rFonts w:hint="eastAsia" w:ascii="楷体" w:hAnsi="楷体" w:eastAsia="楷体" w:cs="楷体"/>
          <w:i w:val="0"/>
          <w:iCs w:val="0"/>
          <w:caps w:val="0"/>
          <w:color w:val="000000"/>
          <w:spacing w:val="0"/>
          <w:kern w:val="0"/>
          <w:sz w:val="28"/>
          <w:szCs w:val="28"/>
          <w:shd w:val="clear" w:fill="FFFFFF"/>
          <w:lang w:val="en-US" w:eastAsia="zh-CN" w:bidi="ar"/>
        </w:rPr>
        <w:t>文件呈批  项目负责人→科研办公室（刁昱文老师）→科研副院长→院长</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00"/>
          <w:spacing w:val="0"/>
          <w:kern w:val="0"/>
          <w:sz w:val="28"/>
          <w:szCs w:val="28"/>
          <w:shd w:val="clear" w:fill="FFFFFF"/>
          <w:lang w:val="en-US" w:eastAsia="zh-CN" w:bidi="ar"/>
        </w:rPr>
        <w:t xml:space="preserve">      </w:t>
      </w:r>
      <w:r>
        <w:rPr>
          <w:rFonts w:hint="eastAsia" w:ascii="楷体" w:hAnsi="楷体" w:eastAsia="楷体" w:cs="楷体"/>
          <w:i w:val="0"/>
          <w:iCs w:val="0"/>
          <w:caps w:val="0"/>
          <w:color w:val="0000FF"/>
          <w:spacing w:val="0"/>
          <w:kern w:val="0"/>
          <w:sz w:val="28"/>
          <w:szCs w:val="28"/>
          <w:shd w:val="clear" w:fill="FFFFFF"/>
          <w:lang w:val="en-US" w:eastAsia="zh-CN" w:bidi="ar"/>
        </w:rPr>
        <w:t xml:space="preserve">系盖章流程 </w:t>
      </w:r>
      <w:r>
        <w:rPr>
          <w:rFonts w:hint="eastAsia" w:ascii="楷体" w:hAnsi="楷体" w:eastAsia="楷体" w:cs="楷体"/>
          <w:i w:val="0"/>
          <w:iCs w:val="0"/>
          <w:caps w:val="0"/>
          <w:color w:val="000000"/>
          <w:spacing w:val="0"/>
          <w:kern w:val="0"/>
          <w:sz w:val="28"/>
          <w:szCs w:val="28"/>
          <w:shd w:val="clear" w:fill="FFFFFF"/>
          <w:lang w:val="en-US" w:eastAsia="zh-CN" w:bidi="ar"/>
        </w:rPr>
        <w:t xml:space="preserve"> 项目负责人→系秘书→科研办公室（刁昱文老师）→系主任→科研副院长→院长</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FF"/>
          <w:spacing w:val="0"/>
          <w:kern w:val="0"/>
          <w:sz w:val="28"/>
          <w:szCs w:val="28"/>
          <w:shd w:val="clear" w:fill="FFFFFF"/>
          <w:lang w:val="en-US" w:eastAsia="zh-CN" w:bidi="ar"/>
        </w:rPr>
        <w:t>校章：</w:t>
      </w:r>
      <w:r>
        <w:rPr>
          <w:rFonts w:hint="eastAsia" w:ascii="楷体" w:hAnsi="楷体" w:eastAsia="楷体" w:cs="楷体"/>
          <w:i w:val="0"/>
          <w:iCs w:val="0"/>
          <w:caps w:val="0"/>
          <w:color w:val="000000"/>
          <w:spacing w:val="0"/>
          <w:kern w:val="0"/>
          <w:sz w:val="28"/>
          <w:szCs w:val="28"/>
          <w:shd w:val="clear" w:fill="FFFFFF"/>
          <w:lang w:val="en-US" w:eastAsia="zh-CN" w:bidi="ar"/>
        </w:rPr>
        <w:t>科研呈批    科研纵向项目管理（一般科研项目流程）→项目负责人→科研办公室（刁昱文老师）→科研副院长→院长→后边固定流程</w:t>
      </w:r>
    </w:p>
    <w:p>
      <w:pPr>
        <w:numPr>
          <w:ilvl w:val="0"/>
          <w:numId w:val="0"/>
        </w:numPr>
        <w:ind w:firstLine="840" w:firstLineChars="300"/>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i w:val="0"/>
          <w:iCs w:val="0"/>
          <w:caps w:val="0"/>
          <w:color w:val="0000FF"/>
          <w:spacing w:val="0"/>
          <w:kern w:val="0"/>
          <w:sz w:val="28"/>
          <w:szCs w:val="28"/>
          <w:shd w:val="clear" w:fill="FFFFFF"/>
          <w:lang w:val="en-US" w:eastAsia="zh-CN" w:bidi="ar"/>
        </w:rPr>
        <w:t xml:space="preserve">系盖章流程 </w:t>
      </w:r>
      <w:r>
        <w:rPr>
          <w:rFonts w:hint="eastAsia" w:ascii="楷体" w:hAnsi="楷体" w:eastAsia="楷体" w:cs="楷体"/>
          <w:i w:val="0"/>
          <w:iCs w:val="0"/>
          <w:caps w:val="0"/>
          <w:color w:val="000000"/>
          <w:spacing w:val="0"/>
          <w:kern w:val="0"/>
          <w:sz w:val="28"/>
          <w:szCs w:val="28"/>
          <w:shd w:val="clear" w:fill="FFFFFF"/>
          <w:lang w:val="en-US" w:eastAsia="zh-CN" w:bidi="ar"/>
        </w:rPr>
        <w:t xml:space="preserve"> 科研呈批  科研纵向项目管理（一般科研项目流程）→项目负责人→系秘书→科研办公室（刁昱文老师）→系主任→科研副院长→院长→后边固定流程</w:t>
      </w:r>
    </w:p>
    <w:p>
      <w:pPr>
        <w:keepNext w:val="0"/>
        <w:keepLines w:val="0"/>
        <w:widowControl/>
        <w:numPr>
          <w:ilvl w:val="0"/>
          <w:numId w:val="0"/>
        </w:numPr>
        <w:suppressLineNumbers w:val="0"/>
        <w:shd w:val="clear" w:fill="FFFFFF"/>
        <w:spacing w:before="0" w:beforeAutospacing="1" w:after="0" w:afterAutospacing="1"/>
        <w:ind w:leftChars="0" w:right="0" w:rightChars="0"/>
        <w:jc w:val="left"/>
        <w:rPr>
          <w:rFonts w:hint="eastAsia" w:ascii="楷体" w:hAnsi="楷体" w:eastAsia="楷体" w:cs="楷体"/>
          <w:sz w:val="28"/>
          <w:szCs w:val="28"/>
        </w:rPr>
      </w:pPr>
      <w:r>
        <w:rPr>
          <w:rFonts w:hint="eastAsia" w:ascii="楷体" w:hAnsi="楷体" w:eastAsia="楷体" w:cs="楷体"/>
          <w:sz w:val="28"/>
          <w:szCs w:val="28"/>
        </w:rPr>
        <w:drawing>
          <wp:inline distT="0" distB="0" distL="114300" distR="114300">
            <wp:extent cx="4137660" cy="2316480"/>
            <wp:effectExtent l="0" t="0" r="7620" b="0"/>
            <wp:docPr id="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2"/>
                    <pic:cNvPicPr>
                      <a:picLocks noChangeAspect="1"/>
                    </pic:cNvPicPr>
                  </pic:nvPicPr>
                  <pic:blipFill>
                    <a:blip r:embed="rId4"/>
                    <a:stretch>
                      <a:fillRect/>
                    </a:stretch>
                  </pic:blipFill>
                  <pic:spPr>
                    <a:xfrm>
                      <a:off x="0" y="0"/>
                      <a:ext cx="4137660" cy="2316480"/>
                    </a:xfrm>
                    <a:prstGeom prst="rect">
                      <a:avLst/>
                    </a:prstGeom>
                    <a:noFill/>
                    <a:ln>
                      <a:noFill/>
                    </a:ln>
                  </pic:spPr>
                </pic:pic>
              </a:graphicData>
            </a:graphic>
          </wp:inline>
        </w:drawing>
      </w:r>
    </w:p>
    <w:p>
      <w:pPr>
        <w:keepNext w:val="0"/>
        <w:keepLines w:val="0"/>
        <w:widowControl/>
        <w:numPr>
          <w:ilvl w:val="0"/>
          <w:numId w:val="0"/>
        </w:numPr>
        <w:suppressLineNumbers w:val="0"/>
        <w:shd w:val="clear" w:fill="FFFFFF"/>
        <w:spacing w:before="0" w:beforeAutospacing="1" w:after="0" w:afterAutospacing="1"/>
        <w:ind w:leftChars="0" w:right="0" w:rightChars="0"/>
        <w:jc w:val="left"/>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sz w:val="28"/>
          <w:szCs w:val="28"/>
          <w:lang w:val="en-US" w:eastAsia="zh-CN"/>
        </w:rPr>
        <w:t xml:space="preserve">   </w:t>
      </w:r>
      <w:r>
        <w:rPr>
          <w:rFonts w:hint="eastAsia" w:ascii="楷体" w:hAnsi="楷体" w:eastAsia="楷体" w:cs="楷体"/>
          <w:i w:val="0"/>
          <w:iCs w:val="0"/>
          <w:caps w:val="0"/>
          <w:color w:val="000000"/>
          <w:spacing w:val="0"/>
          <w:kern w:val="0"/>
          <w:sz w:val="28"/>
          <w:szCs w:val="28"/>
          <w:shd w:val="clear" w:fill="FFFFFF"/>
          <w:lang w:val="en-US" w:eastAsia="zh-CN" w:bidi="ar"/>
        </w:rPr>
        <w:t>涉及自筹经费项目，无论我方自筹或者牵头、合作单位自筹，如最终自筹不到位，会影响项目开展，请在申报时确认自筹部分是否可顺利到位，同时请完成自筹经费承诺函，见附件1，一式两份，课题组和科研办公室各自留存一份。</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r>
        <w:rPr>
          <w:rFonts w:hint="eastAsia" w:ascii="楷体" w:hAnsi="楷体" w:eastAsia="楷体" w:cs="楷体"/>
          <w:b/>
          <w:bCs/>
          <w:i w:val="0"/>
          <w:iCs w:val="0"/>
          <w:caps w:val="0"/>
          <w:color w:val="000000"/>
          <w:spacing w:val="0"/>
          <w:kern w:val="0"/>
          <w:sz w:val="28"/>
          <w:szCs w:val="28"/>
          <w:shd w:val="clear" w:fill="FFFFFF"/>
          <w:lang w:val="en-US" w:eastAsia="zh-CN" w:bidi="ar"/>
        </w:rPr>
        <w:t>4、项目盖章：</w:t>
      </w:r>
      <w:r>
        <w:rPr>
          <w:rFonts w:hint="eastAsia" w:ascii="楷体" w:hAnsi="楷体" w:eastAsia="楷体" w:cs="楷体"/>
          <w:i w:val="0"/>
          <w:iCs w:val="0"/>
          <w:caps w:val="0"/>
          <w:color w:val="000000"/>
          <w:spacing w:val="0"/>
          <w:kern w:val="0"/>
          <w:sz w:val="28"/>
          <w:szCs w:val="28"/>
          <w:shd w:val="clear" w:fill="FFFFFF"/>
          <w:lang w:val="en-US" w:eastAsia="zh-CN" w:bidi="ar"/>
        </w:rPr>
        <w:t>学院公章请打印呈批在台州楼320办公室盖章；学校公章，请打印呈批在行政服务大厅盖章。在职证明拿申请人工牌在行政服务大厅自行打印，职称证明联系学校人力资源部黄晓云老师开具</w:t>
      </w:r>
      <w:r>
        <w:rPr>
          <w:rStyle w:val="5"/>
          <w:rFonts w:hint="eastAsia" w:ascii="楷体" w:hAnsi="楷体" w:eastAsia="楷体" w:cs="楷体"/>
          <w:i w:val="0"/>
          <w:iCs w:val="0"/>
          <w:caps w:val="0"/>
          <w:color w:val="2C4A77"/>
          <w:spacing w:val="0"/>
          <w:kern w:val="0"/>
          <w:sz w:val="28"/>
          <w:szCs w:val="28"/>
          <w:lang w:val="en-US" w:eastAsia="zh-CN" w:bidi="ar"/>
        </w:rPr>
        <w:t>huangxy@sustech.edu.cn</w:t>
      </w:r>
      <w:r>
        <w:rPr>
          <w:rFonts w:hint="eastAsia" w:ascii="楷体" w:hAnsi="楷体" w:eastAsia="楷体" w:cs="楷体"/>
          <w:i w:val="0"/>
          <w:iCs w:val="0"/>
          <w:caps w:val="0"/>
          <w:color w:val="000000"/>
          <w:spacing w:val="0"/>
          <w:kern w:val="0"/>
          <w:sz w:val="28"/>
          <w:szCs w:val="28"/>
          <w:shd w:val="clear" w:fill="FFFFFF"/>
          <w:lang w:val="en-US" w:eastAsia="zh-CN" w:bidi="ar"/>
        </w:rPr>
        <w:t>（集体项目如国自然集中期、深圳市项目由科研办公室联系人力办公室统一开具）。</w:t>
      </w:r>
    </w:p>
    <w:p>
      <w:pPr>
        <w:numPr>
          <w:ilvl w:val="0"/>
          <w:numId w:val="0"/>
        </w:numPr>
        <w:rPr>
          <w:rFonts w:hint="eastAsia" w:ascii="楷体" w:hAnsi="楷体" w:eastAsia="楷体" w:cs="楷体"/>
          <w:i w:val="0"/>
          <w:iCs w:val="0"/>
          <w:caps w:val="0"/>
          <w:color w:val="000000"/>
          <w:spacing w:val="0"/>
          <w:kern w:val="0"/>
          <w:sz w:val="28"/>
          <w:szCs w:val="28"/>
          <w:shd w:val="clear" w:fill="FFFFFF"/>
          <w:lang w:val="en-US" w:eastAsia="zh-CN" w:bidi="ar"/>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b w:val="0"/>
          <w:bCs w:val="0"/>
          <w:i w:val="0"/>
          <w:iCs w:val="0"/>
          <w:caps w:val="0"/>
          <w:color w:val="000000"/>
          <w:spacing w:val="0"/>
          <w:sz w:val="28"/>
          <w:szCs w:val="28"/>
        </w:rPr>
      </w:pPr>
      <w:r>
        <w:rPr>
          <w:rFonts w:hint="eastAsia" w:ascii="楷体" w:hAnsi="楷体" w:eastAsia="楷体" w:cs="楷体"/>
          <w:b/>
          <w:bCs/>
          <w:i w:val="0"/>
          <w:iCs w:val="0"/>
          <w:caps w:val="0"/>
          <w:color w:val="000000"/>
          <w:spacing w:val="0"/>
          <w:sz w:val="28"/>
          <w:szCs w:val="28"/>
          <w:shd w:val="clear" w:fill="FFFFFF"/>
          <w:lang w:val="en-US" w:eastAsia="zh-CN"/>
        </w:rPr>
        <w:t>5、诚信伦理：</w:t>
      </w:r>
      <w:r>
        <w:rPr>
          <w:rFonts w:hint="eastAsia" w:ascii="楷体" w:hAnsi="楷体" w:eastAsia="楷体" w:cs="楷体"/>
          <w:b w:val="0"/>
          <w:bCs w:val="0"/>
          <w:i w:val="0"/>
          <w:iCs w:val="0"/>
          <w:caps w:val="0"/>
          <w:color w:val="000000"/>
          <w:spacing w:val="0"/>
          <w:sz w:val="28"/>
          <w:szCs w:val="28"/>
          <w:shd w:val="clear" w:fill="FFFFFF"/>
        </w:rPr>
        <w:t>请特别注意科研诚信和伦理要求，申报过程中存在科研失信行为的，基金委将进行通报，并按照有关规定处理</w:t>
      </w:r>
      <w:r>
        <w:rPr>
          <w:rFonts w:hint="eastAsia" w:ascii="楷体" w:hAnsi="楷体" w:eastAsia="楷体" w:cs="楷体"/>
          <w:b w:val="0"/>
          <w:bCs w:val="0"/>
          <w:i w:val="0"/>
          <w:iCs w:val="0"/>
          <w:caps w:val="0"/>
          <w:color w:val="000000"/>
          <w:spacing w:val="0"/>
          <w:sz w:val="28"/>
          <w:szCs w:val="28"/>
          <w:shd w:val="clear" w:fill="FFFFFF"/>
          <w:lang w:eastAsia="zh-CN"/>
        </w:rPr>
        <w:t>。</w:t>
      </w:r>
      <w:r>
        <w:rPr>
          <w:rFonts w:hint="eastAsia" w:ascii="楷体" w:hAnsi="楷体" w:eastAsia="楷体" w:cs="楷体"/>
          <w:b w:val="0"/>
          <w:bCs w:val="0"/>
          <w:i w:val="0"/>
          <w:iCs w:val="0"/>
          <w:caps w:val="0"/>
          <w:color w:val="000000"/>
          <w:spacing w:val="0"/>
          <w:sz w:val="28"/>
          <w:szCs w:val="28"/>
          <w:shd w:val="clear" w:fill="FFFFFF"/>
        </w:rPr>
        <w:t>　</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1</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rPr>
        <w:t>项目应当由申请人本人申请，严禁冒名申请，严禁编造虚假申请人及主要参与者。申请人及主要参与者应当如实填报个人信息并对真实性负责，申请人对所有参与者个人信息的真实性负责，并在系统签订申请人科研诚信承诺函（无须上传纸质承诺函）。</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2</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rPr>
        <w:t>申请人应按照指南及申报要求填写申请书，如实填写相关研究基础和研究内容等，严禁抄袭剽窃或弄虚作假，严禁违反法律法规、伦理准则及科技安全等方面的有关规定。申请书中不得出现任何违反法律和涉密的内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shd w:val="clear" w:fill="FFFFFF"/>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3</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rPr>
        <w:t>申请人不得在同一年将研究内容相同或相近的项目以不同项目类型、由不同申请人或经不同依托单位提出申请；不得将已获资助的项目重复提出申请；不得将同一研究内容向不同资助机构提出申请。申请人申请的相关研究内容已获其他途径资助的，须在项目申请书中说明受资助情况以及与所申请项目的区别和联系。</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rPr>
      </w:pPr>
      <w:r>
        <w:rPr>
          <w:rFonts w:hint="eastAsia" w:ascii="楷体" w:hAnsi="楷体" w:eastAsia="楷体" w:cs="楷体"/>
          <w:sz w:val="28"/>
          <w:szCs w:val="28"/>
        </w:rPr>
        <w:drawing>
          <wp:inline distT="0" distB="0" distL="114300" distR="114300">
            <wp:extent cx="5272405" cy="2940685"/>
            <wp:effectExtent l="0" t="0" r="635"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5"/>
                    <a:stretch>
                      <a:fillRect/>
                    </a:stretch>
                  </pic:blipFill>
                  <pic:spPr>
                    <a:xfrm>
                      <a:off x="0" y="0"/>
                      <a:ext cx="5272405" cy="2940685"/>
                    </a:xfrm>
                    <a:prstGeom prst="rect">
                      <a:avLst/>
                    </a:prstGeom>
                    <a:noFill/>
                    <a:ln>
                      <a:noFill/>
                    </a:ln>
                  </pic:spPr>
                </pic:pic>
              </a:graphicData>
            </a:graphic>
          </wp:inline>
        </w:drawing>
      </w:r>
    </w:p>
    <w:p>
      <w:pPr>
        <w:pStyle w:val="2"/>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b/>
          <w:bCs/>
          <w:i w:val="0"/>
          <w:iCs w:val="0"/>
          <w:caps w:val="0"/>
          <w:color w:val="000000"/>
          <w:spacing w:val="0"/>
          <w:sz w:val="28"/>
          <w:szCs w:val="28"/>
          <w:shd w:val="clear" w:fill="FFFFFF"/>
          <w:lang w:val="en-US" w:eastAsia="zh-CN"/>
        </w:rPr>
        <w:t>伦理和生物安全</w:t>
      </w:r>
      <w:r>
        <w:rPr>
          <w:rFonts w:hint="eastAsia" w:ascii="楷体" w:hAnsi="楷体" w:eastAsia="楷体" w:cs="楷体"/>
          <w:i w:val="0"/>
          <w:iCs w:val="0"/>
          <w:caps w:val="0"/>
          <w:color w:val="000000"/>
          <w:spacing w:val="0"/>
          <w:sz w:val="28"/>
          <w:szCs w:val="28"/>
          <w:shd w:val="clear" w:fill="FFFFFF"/>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楷体" w:hAnsi="楷体" w:eastAsia="楷体" w:cs="楷体"/>
          <w:i w:val="0"/>
          <w:iCs w:val="0"/>
          <w:caps w:val="0"/>
          <w:color w:val="000000"/>
          <w:spacing w:val="0"/>
          <w:sz w:val="28"/>
          <w:szCs w:val="28"/>
          <w:shd w:val="clear" w:fill="FFFFFF"/>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1</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rPr>
        <w:t>如果项目申请涉及科研伦理与科技安全（如生物安全、信息安全等）等相关问题，申请人应当严格执行国家有关法律法规和伦理准则，并提供单位伦理委员会审查意见等相关证明（以在附件中上传的证明材料为准）。</w:t>
      </w:r>
    </w:p>
    <w:p>
      <w:pPr>
        <w:numPr>
          <w:ilvl w:val="0"/>
          <w:numId w:val="0"/>
        </w:numPr>
        <w:rPr>
          <w:rFonts w:hint="eastAsia" w:ascii="楷体" w:hAnsi="楷体" w:eastAsia="楷体" w:cs="楷体"/>
          <w:b/>
          <w:bCs/>
          <w:i w:val="0"/>
          <w:iCs w:val="0"/>
          <w:caps w:val="0"/>
          <w:color w:val="ED7D31" w:themeColor="accent2"/>
          <w:spacing w:val="0"/>
          <w:kern w:val="0"/>
          <w:sz w:val="28"/>
          <w:szCs w:val="28"/>
          <w:shd w:val="clear" w:fill="FFFFFF"/>
          <w:lang w:val="en-US" w:eastAsia="zh-CN" w:bidi="ar"/>
          <w14:textFill>
            <w14:solidFill>
              <w14:schemeClr w14:val="accent2"/>
            </w14:solidFill>
          </w14:textFill>
        </w:rPr>
      </w:pPr>
      <w:r>
        <w:rPr>
          <w:rFonts w:hint="eastAsia" w:ascii="楷体" w:hAnsi="楷体" w:eastAsia="楷体" w:cs="楷体"/>
          <w:i w:val="0"/>
          <w:iCs w:val="0"/>
          <w:caps w:val="0"/>
          <w:color w:val="000000"/>
          <w:spacing w:val="0"/>
          <w:sz w:val="28"/>
          <w:szCs w:val="28"/>
          <w:shd w:val="clear" w:fill="FFFFFF"/>
        </w:rPr>
        <w:t>如研究内容中涉及医学伦理，</w:t>
      </w:r>
      <w:r>
        <w:rPr>
          <w:rFonts w:hint="eastAsia" w:ascii="楷体" w:hAnsi="楷体" w:eastAsia="楷体" w:cs="楷体"/>
          <w:i w:val="0"/>
          <w:iCs w:val="0"/>
          <w:caps w:val="0"/>
          <w:color w:val="000000"/>
          <w:spacing w:val="0"/>
          <w:sz w:val="28"/>
          <w:szCs w:val="28"/>
          <w:shd w:val="clear" w:fill="FFFFFF"/>
          <w:lang w:val="en-US" w:eastAsia="zh-CN"/>
        </w:rPr>
        <w:t>有问题</w:t>
      </w:r>
      <w:r>
        <w:rPr>
          <w:rFonts w:hint="eastAsia" w:ascii="楷体" w:hAnsi="楷体" w:eastAsia="楷体" w:cs="楷体"/>
          <w:i w:val="0"/>
          <w:iCs w:val="0"/>
          <w:caps w:val="0"/>
          <w:color w:val="000000"/>
          <w:spacing w:val="0"/>
          <w:sz w:val="28"/>
          <w:szCs w:val="28"/>
          <w:shd w:val="clear" w:fill="FFFFFF"/>
        </w:rPr>
        <w:t>请联系科研部马德章老师办理相关审查事宜，</w:t>
      </w:r>
      <w:r>
        <w:rPr>
          <w:rFonts w:hint="eastAsia" w:ascii="楷体" w:hAnsi="楷体" w:eastAsia="楷体" w:cs="楷体"/>
          <w:i w:val="0"/>
          <w:iCs w:val="0"/>
          <w:caps w:val="0"/>
          <w:color w:val="000000"/>
          <w:spacing w:val="0"/>
          <w:sz w:val="28"/>
          <w:szCs w:val="28"/>
          <w:shd w:val="clear" w:fill="FFFFFF"/>
          <w:lang w:val="en-US" w:eastAsia="zh-CN"/>
        </w:rPr>
        <w:t>医学伦理正常申请在OA界面—科研呈批—医学伦理审查申请（所需资料包都在OA 界面，请自行下载填写，必须填写提交内容包括初始审查申请表、知情同意书、研究人员简历、伦理培训证书、研究方案-写清楚具体实验时间、地点、人物、具体实验内容等，如从第三方获取样本需一并附上对方单位伦理决议书）。</w:t>
      </w:r>
      <w:r>
        <w:rPr>
          <w:rFonts w:hint="eastAsia" w:ascii="楷体" w:hAnsi="楷体" w:eastAsia="楷体" w:cs="楷体"/>
          <w:b/>
          <w:bCs/>
          <w:i w:val="0"/>
          <w:iCs w:val="0"/>
          <w:caps w:val="0"/>
          <w:color w:val="ED7D31" w:themeColor="accent2"/>
          <w:spacing w:val="0"/>
          <w:kern w:val="0"/>
          <w:sz w:val="28"/>
          <w:szCs w:val="28"/>
          <w:shd w:val="clear" w:fill="FFFFFF"/>
          <w:lang w:val="en-US" w:eastAsia="zh-CN" w:bidi="ar"/>
          <w14:textFill>
            <w14:solidFill>
              <w14:schemeClr w14:val="accent2"/>
            </w14:solidFill>
          </w14:textFill>
        </w:rPr>
        <w:t>科研呈批  医学伦理申请→项目负责人→科研办公室（刁昱文老师）→科研副院长→院长→后边固定流程</w:t>
      </w:r>
    </w:p>
    <w:p>
      <w:pPr>
        <w:numPr>
          <w:ilvl w:val="0"/>
          <w:numId w:val="0"/>
        </w:numPr>
        <w:rPr>
          <w:rFonts w:hint="eastAsia" w:ascii="楷体" w:hAnsi="楷体" w:eastAsia="楷体" w:cs="楷体"/>
          <w:b/>
          <w:bCs/>
          <w:i w:val="0"/>
          <w:iCs w:val="0"/>
          <w:caps w:val="0"/>
          <w:color w:val="ED7D31" w:themeColor="accent2"/>
          <w:spacing w:val="0"/>
          <w:kern w:val="0"/>
          <w:sz w:val="28"/>
          <w:szCs w:val="28"/>
          <w:shd w:val="clear" w:fill="FFFFFF"/>
          <w:lang w:val="en-US" w:eastAsia="zh-CN" w:bidi="ar"/>
          <w14:textFill>
            <w14:solidFill>
              <w14:schemeClr w14:val="accent2"/>
            </w14:solidFill>
          </w14:textFill>
        </w:rPr>
      </w:pPr>
      <w:r>
        <w:rPr>
          <w:rFonts w:hint="eastAsia" w:ascii="楷体" w:hAnsi="楷体" w:eastAsia="楷体" w:cs="楷体"/>
          <w:i w:val="0"/>
          <w:iCs w:val="0"/>
          <w:caps w:val="0"/>
          <w:color w:val="000000"/>
          <w:spacing w:val="0"/>
          <w:sz w:val="28"/>
          <w:szCs w:val="28"/>
          <w:shd w:val="clear" w:fill="FFFFFF"/>
          <w:lang w:val="en-US" w:eastAsia="zh-CN"/>
        </w:rPr>
        <w:t>相关培训通知及详细表格请查阅附件科研相关事项2，医学伦理文件。</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lang w:val="en-US" w:eastAsia="zh-CN"/>
        </w:rPr>
        <w:t>2</w:t>
      </w:r>
      <w:r>
        <w:rPr>
          <w:rFonts w:hint="eastAsia" w:ascii="楷体" w:hAnsi="楷体" w:eastAsia="楷体" w:cs="楷体"/>
          <w:i w:val="0"/>
          <w:iCs w:val="0"/>
          <w:caps w:val="0"/>
          <w:color w:val="000000"/>
          <w:spacing w:val="0"/>
          <w:sz w:val="28"/>
          <w:szCs w:val="28"/>
          <w:shd w:val="clear" w:fill="FFFFFF"/>
          <w:lang w:eastAsia="zh-CN"/>
        </w:rPr>
        <w:t>）</w:t>
      </w:r>
      <w:r>
        <w:rPr>
          <w:rFonts w:hint="eastAsia" w:ascii="楷体" w:hAnsi="楷体" w:eastAsia="楷体" w:cs="楷体"/>
          <w:i w:val="0"/>
          <w:iCs w:val="0"/>
          <w:caps w:val="0"/>
          <w:color w:val="000000"/>
          <w:spacing w:val="0"/>
          <w:sz w:val="28"/>
          <w:szCs w:val="28"/>
          <w:shd w:val="clear" w:fill="FFFFFF"/>
        </w:rPr>
        <w:t>如涉及动物伦理，</w:t>
      </w:r>
      <w:r>
        <w:rPr>
          <w:rFonts w:hint="eastAsia" w:ascii="楷体" w:hAnsi="楷体" w:eastAsia="楷体" w:cs="楷体"/>
          <w:i w:val="0"/>
          <w:iCs w:val="0"/>
          <w:caps w:val="0"/>
          <w:color w:val="000000"/>
          <w:spacing w:val="0"/>
          <w:sz w:val="28"/>
          <w:szCs w:val="28"/>
          <w:shd w:val="clear" w:fill="FFFFFF"/>
          <w:lang w:val="en-US" w:eastAsia="zh-CN"/>
        </w:rPr>
        <w:t>伦理申请按照相关要求（请查阅附件科研相关事项1，动物伦理文件），填写申请表后邮件郭辉老师&lt;guoh@sustech.edu.cn&gt;。如有问题</w:t>
      </w:r>
      <w:r>
        <w:rPr>
          <w:rFonts w:hint="eastAsia" w:ascii="楷体" w:hAnsi="楷体" w:eastAsia="楷体" w:cs="楷体"/>
          <w:i w:val="0"/>
          <w:iCs w:val="0"/>
          <w:caps w:val="0"/>
          <w:color w:val="000000"/>
          <w:spacing w:val="0"/>
          <w:sz w:val="28"/>
          <w:szCs w:val="28"/>
          <w:shd w:val="clear" w:fill="FFFFFF"/>
        </w:rPr>
        <w:t>请</w:t>
      </w:r>
      <w:r>
        <w:rPr>
          <w:rFonts w:hint="eastAsia" w:ascii="楷体" w:hAnsi="楷体" w:eastAsia="楷体" w:cs="楷体"/>
          <w:i w:val="0"/>
          <w:iCs w:val="0"/>
          <w:caps w:val="0"/>
          <w:color w:val="000000"/>
          <w:spacing w:val="0"/>
          <w:sz w:val="28"/>
          <w:szCs w:val="28"/>
          <w:shd w:val="clear" w:fill="FFFFFF"/>
          <w:lang w:val="en-US" w:eastAsia="zh-CN"/>
        </w:rPr>
        <w:t>邮件</w:t>
      </w:r>
      <w:r>
        <w:rPr>
          <w:rFonts w:hint="eastAsia" w:ascii="楷体" w:hAnsi="楷体" w:eastAsia="楷体" w:cs="楷体"/>
          <w:i w:val="0"/>
          <w:iCs w:val="0"/>
          <w:caps w:val="0"/>
          <w:color w:val="000000"/>
          <w:spacing w:val="0"/>
          <w:sz w:val="28"/>
          <w:szCs w:val="28"/>
          <w:shd w:val="clear" w:fill="FFFFFF"/>
        </w:rPr>
        <w:t>联系实验动物中心郭辉老师办理相关审查事宜。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firstLineChars="200"/>
        <w:rPr>
          <w:rFonts w:hint="eastAsia" w:ascii="楷体" w:hAnsi="楷体" w:eastAsia="楷体" w:cs="楷体"/>
          <w:b/>
          <w:bCs/>
          <w:i w:val="0"/>
          <w:iCs w:val="0"/>
          <w:caps w:val="0"/>
          <w:color w:val="000000"/>
          <w:spacing w:val="0"/>
          <w:sz w:val="28"/>
          <w:szCs w:val="28"/>
          <w:shd w:val="clear" w:fill="FFFFFF"/>
          <w:lang w:val="en-US" w:eastAsia="zh-CN"/>
        </w:rPr>
      </w:pPr>
      <w:r>
        <w:rPr>
          <w:rFonts w:hint="eastAsia" w:ascii="楷体" w:hAnsi="楷体" w:eastAsia="楷体" w:cs="楷体"/>
          <w:b/>
          <w:bCs/>
          <w:i w:val="0"/>
          <w:iCs w:val="0"/>
          <w:caps w:val="0"/>
          <w:color w:val="000000"/>
          <w:spacing w:val="0"/>
          <w:sz w:val="28"/>
          <w:szCs w:val="28"/>
          <w:shd w:val="clear" w:fill="FFFFFF"/>
        </w:rPr>
        <w:t>如项目涉及相关伦理问题但未经过伦理审查，相关后果请自负。</w:t>
      </w:r>
      <w:r>
        <w:rPr>
          <w:rFonts w:hint="eastAsia" w:ascii="楷体" w:hAnsi="楷体" w:eastAsia="楷体" w:cs="楷体"/>
          <w:b/>
          <w:bCs/>
          <w:i w:val="0"/>
          <w:iCs w:val="0"/>
          <w:caps w:val="0"/>
          <w:color w:val="000000"/>
          <w:spacing w:val="0"/>
          <w:sz w:val="28"/>
          <w:szCs w:val="28"/>
          <w:shd w:val="clear" w:fill="FFFFFF"/>
          <w:lang w:val="en-US" w:eastAsia="zh-CN"/>
        </w:rPr>
        <w:t>伦理申报的题目要和申报项目题目一致。</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562" w:firstLineChars="200"/>
        <w:rPr>
          <w:rFonts w:hint="eastAsia" w:ascii="楷体" w:hAnsi="楷体" w:eastAsia="楷体" w:cs="楷体"/>
          <w:b/>
          <w:bCs/>
          <w:i w:val="0"/>
          <w:iCs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i w:val="0"/>
          <w:iCs w:val="0"/>
          <w:caps w:val="0"/>
          <w:color w:val="000000"/>
          <w:spacing w:val="0"/>
          <w:sz w:val="28"/>
          <w:szCs w:val="28"/>
          <w:shd w:val="clear" w:fill="FFFFFF"/>
          <w:lang w:val="en-US" w:eastAsia="zh-CN"/>
        </w:rPr>
        <w:t>7、</w:t>
      </w:r>
      <w:r>
        <w:rPr>
          <w:rFonts w:hint="eastAsia" w:ascii="楷体" w:hAnsi="楷体" w:eastAsia="楷体" w:cs="楷体"/>
          <w:i w:val="0"/>
          <w:iCs w:val="0"/>
          <w:caps w:val="0"/>
          <w:color w:val="000000"/>
          <w:spacing w:val="0"/>
          <w:sz w:val="28"/>
          <w:szCs w:val="28"/>
          <w:shd w:val="clear" w:fill="FFFFFF"/>
        </w:rPr>
        <w:t>申请人应科学、合理填写项目内容和预期成果指标等，不得虚构和夸大。项目一经立项，申报填写的任务、目标、研究成果指标等内容将自动转为项目任务书对应内容，原则上不予修改调整。</w:t>
      </w:r>
      <w:r>
        <w:rPr>
          <w:rFonts w:hint="eastAsia" w:ascii="楷体" w:hAnsi="楷体" w:eastAsia="楷体" w:cs="楷体"/>
          <w:i w:val="0"/>
          <w:iCs w:val="0"/>
          <w:caps w:val="0"/>
          <w:color w:val="000000"/>
          <w:spacing w:val="0"/>
          <w:sz w:val="28"/>
          <w:szCs w:val="28"/>
          <w:shd w:val="clear" w:fill="FFFFFF"/>
          <w:lang w:val="en-US" w:eastAsia="zh-CN"/>
        </w:rPr>
        <w:t>省、市项目验收极为严格，请一定按照要求完成，项目截止前半个月提交结题报告。</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i w:val="0"/>
          <w:iCs w:val="0"/>
          <w:caps w:val="0"/>
          <w:color w:val="000000"/>
          <w:spacing w:val="0"/>
          <w:sz w:val="28"/>
          <w:szCs w:val="28"/>
          <w:shd w:val="clear" w:fill="FFFFFF"/>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楷体" w:hAnsi="楷体" w:eastAsia="楷体" w:cs="楷体"/>
          <w:i w:val="0"/>
          <w:iCs w:val="0"/>
          <w:caps w:val="0"/>
          <w:color w:val="000000"/>
          <w:spacing w:val="0"/>
          <w:sz w:val="28"/>
          <w:szCs w:val="28"/>
          <w:shd w:val="clear" w:fill="FFFFFF"/>
        </w:rPr>
      </w:pPr>
      <w:r>
        <w:rPr>
          <w:rFonts w:hint="eastAsia" w:ascii="楷体" w:hAnsi="楷体" w:eastAsia="楷体" w:cs="楷体"/>
          <w:i w:val="0"/>
          <w:iCs w:val="0"/>
          <w:caps w:val="0"/>
          <w:color w:val="000000"/>
          <w:spacing w:val="0"/>
          <w:sz w:val="28"/>
          <w:szCs w:val="28"/>
          <w:shd w:val="clear" w:fill="FFFFFF"/>
          <w:lang w:val="en-US" w:eastAsia="zh-CN"/>
        </w:rPr>
        <w:t>8、</w:t>
      </w:r>
      <w:r>
        <w:rPr>
          <w:rFonts w:hint="eastAsia" w:ascii="楷体" w:hAnsi="楷体" w:eastAsia="楷体" w:cs="楷体"/>
          <w:i w:val="0"/>
          <w:iCs w:val="0"/>
          <w:caps w:val="0"/>
          <w:color w:val="000000"/>
          <w:spacing w:val="0"/>
          <w:sz w:val="28"/>
          <w:szCs w:val="28"/>
          <w:shd w:val="clear" w:fill="FFFFFF"/>
        </w:rPr>
        <w:t>申报过程中存在严重失信行为的，按照《广东省科学技术厅关于省级科技计划（专项、基金等）严重失信行为记录与惩戒暂行规定》等有关规定处理。</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right="0" w:rightChars="0"/>
        <w:rPr>
          <w:rFonts w:hint="eastAsia" w:ascii="楷体" w:hAnsi="楷体" w:eastAsia="楷体" w:cs="楷体"/>
          <w:i w:val="0"/>
          <w:iCs w:val="0"/>
          <w:caps w:val="0"/>
          <w:color w:val="000000"/>
          <w:spacing w:val="0"/>
          <w:sz w:val="28"/>
          <w:szCs w:val="28"/>
          <w:shd w:val="clear" w:fill="FFFFFF"/>
        </w:rPr>
      </w:pPr>
      <w:r>
        <w:rPr>
          <w:rFonts w:hint="eastAsia" w:ascii="楷体" w:hAnsi="楷体" w:eastAsia="楷体" w:cs="楷体"/>
          <w:i w:val="0"/>
          <w:iCs w:val="0"/>
          <w:caps w:val="0"/>
          <w:color w:val="000000"/>
          <w:spacing w:val="0"/>
          <w:sz w:val="28"/>
          <w:szCs w:val="28"/>
          <w:shd w:val="clear" w:fill="FFFFFF"/>
        </w:rPr>
        <w:t> </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b/>
          <w:bCs/>
          <w:i w:val="0"/>
          <w:iCs w:val="0"/>
          <w:caps w:val="0"/>
          <w:color w:val="000000"/>
          <w:spacing w:val="0"/>
          <w:sz w:val="28"/>
          <w:szCs w:val="28"/>
          <w:shd w:val="clear" w:fill="FFFFFF"/>
          <w:lang w:val="en-US" w:eastAsia="zh-CN"/>
        </w:rPr>
        <w:t>9、科研经费：</w:t>
      </w:r>
      <w:r>
        <w:rPr>
          <w:rFonts w:hint="eastAsia" w:ascii="楷体" w:hAnsi="楷体" w:eastAsia="楷体" w:cs="楷体"/>
          <w:i w:val="0"/>
          <w:iCs w:val="0"/>
          <w:caps w:val="0"/>
          <w:color w:val="000000"/>
          <w:spacing w:val="0"/>
          <w:sz w:val="28"/>
          <w:szCs w:val="28"/>
          <w:shd w:val="clear" w:fill="FFFFFF"/>
          <w:lang w:val="en-US" w:eastAsia="zh-CN"/>
        </w:rPr>
        <w:t>医学院所有科研项目预算（除包干制经费）请发给财务</w:t>
      </w:r>
      <w:r>
        <w:rPr>
          <w:rFonts w:hint="eastAsia" w:ascii="楷体" w:hAnsi="楷体" w:eastAsia="楷体" w:cs="楷体"/>
          <w:i w:val="0"/>
          <w:iCs w:val="0"/>
          <w:caps w:val="0"/>
          <w:color w:val="000000"/>
          <w:spacing w:val="0"/>
          <w:sz w:val="28"/>
          <w:szCs w:val="28"/>
          <w:shd w:val="clear" w:fill="FFFFFF"/>
        </w:rPr>
        <w:t>王洁纯老师</w:t>
      </w:r>
      <w:r>
        <w:rPr>
          <w:rFonts w:hint="eastAsia" w:ascii="楷体" w:hAnsi="楷体" w:eastAsia="楷体" w:cs="楷体"/>
          <w:i w:val="0"/>
          <w:iCs w:val="0"/>
          <w:caps w:val="0"/>
          <w:color w:val="000000"/>
          <w:spacing w:val="0"/>
          <w:sz w:val="28"/>
          <w:szCs w:val="28"/>
          <w:shd w:val="clear" w:fill="FFFFFF"/>
        </w:rPr>
        <w:t> </w:t>
      </w:r>
      <w:r>
        <w:rPr>
          <w:rFonts w:hint="eastAsia" w:ascii="楷体" w:hAnsi="楷体" w:eastAsia="楷体" w:cs="楷体"/>
          <w:i w:val="0"/>
          <w:iCs w:val="0"/>
          <w:caps w:val="0"/>
          <w:color w:val="2C4A77"/>
          <w:spacing w:val="0"/>
          <w:sz w:val="28"/>
          <w:szCs w:val="28"/>
          <w:u w:val="single"/>
        </w:rPr>
        <w:fldChar w:fldCharType="begin"/>
      </w:r>
      <w:r>
        <w:rPr>
          <w:rFonts w:hint="eastAsia" w:ascii="楷体" w:hAnsi="楷体" w:eastAsia="楷体" w:cs="楷体"/>
          <w:i w:val="0"/>
          <w:iCs w:val="0"/>
          <w:caps w:val="0"/>
          <w:color w:val="2C4A77"/>
          <w:spacing w:val="0"/>
          <w:sz w:val="28"/>
          <w:szCs w:val="28"/>
          <w:u w:val="single"/>
        </w:rPr>
        <w:instrText xml:space="preserve"> HYPERLINK "mailto:wangjc@mail.sustech.edu.cn" \t "https://exmail.qq.com/cgi-bin/_blank" </w:instrText>
      </w:r>
      <w:r>
        <w:rPr>
          <w:rFonts w:hint="eastAsia" w:ascii="楷体" w:hAnsi="楷体" w:eastAsia="楷体" w:cs="楷体"/>
          <w:i w:val="0"/>
          <w:iCs w:val="0"/>
          <w:caps w:val="0"/>
          <w:color w:val="2C4A77"/>
          <w:spacing w:val="0"/>
          <w:sz w:val="28"/>
          <w:szCs w:val="28"/>
          <w:u w:val="single"/>
        </w:rPr>
        <w:fldChar w:fldCharType="separate"/>
      </w:r>
      <w:r>
        <w:rPr>
          <w:rStyle w:val="5"/>
          <w:rFonts w:hint="eastAsia" w:ascii="楷体" w:hAnsi="楷体" w:eastAsia="楷体" w:cs="楷体"/>
          <w:i w:val="0"/>
          <w:iCs w:val="0"/>
          <w:caps w:val="0"/>
          <w:color w:val="2C4A77"/>
          <w:spacing w:val="0"/>
          <w:sz w:val="28"/>
          <w:szCs w:val="28"/>
          <w:u w:val="single"/>
        </w:rPr>
        <w:t>wangjc@mail.sustech.edu.cn</w:t>
      </w:r>
      <w:r>
        <w:rPr>
          <w:rFonts w:hint="eastAsia" w:ascii="楷体" w:hAnsi="楷体" w:eastAsia="楷体" w:cs="楷体"/>
          <w:i w:val="0"/>
          <w:iCs w:val="0"/>
          <w:caps w:val="0"/>
          <w:color w:val="2C4A77"/>
          <w:spacing w:val="0"/>
          <w:sz w:val="28"/>
          <w:szCs w:val="28"/>
          <w:u w:val="single"/>
        </w:rPr>
        <w:fldChar w:fldCharType="end"/>
      </w:r>
      <w:r>
        <w:rPr>
          <w:rFonts w:hint="eastAsia" w:ascii="楷体" w:hAnsi="楷体" w:eastAsia="楷体" w:cs="楷体"/>
          <w:i w:val="0"/>
          <w:iCs w:val="0"/>
          <w:caps w:val="0"/>
          <w:color w:val="2C4A77"/>
          <w:spacing w:val="0"/>
          <w:sz w:val="28"/>
          <w:szCs w:val="28"/>
          <w:u w:val="single"/>
          <w:lang w:val="en-US" w:eastAsia="zh-CN"/>
        </w:rPr>
        <w:t xml:space="preserve"> </w:t>
      </w:r>
      <w:r>
        <w:rPr>
          <w:rFonts w:hint="eastAsia" w:ascii="楷体" w:hAnsi="楷体" w:eastAsia="楷体" w:cs="楷体"/>
          <w:i w:val="0"/>
          <w:iCs w:val="0"/>
          <w:caps w:val="0"/>
          <w:color w:val="000000"/>
          <w:spacing w:val="0"/>
          <w:sz w:val="28"/>
          <w:szCs w:val="28"/>
          <w:shd w:val="clear" w:fill="FFFFFF"/>
          <w:lang w:val="en-US" w:eastAsia="zh-CN"/>
        </w:rPr>
        <w:t>审核电话：88010860</w:t>
      </w:r>
      <w:r>
        <w:rPr>
          <w:rFonts w:hint="eastAsia" w:ascii="楷体" w:hAnsi="楷体" w:eastAsia="楷体" w:cs="楷体"/>
          <w:i w:val="0"/>
          <w:iCs w:val="0"/>
          <w:caps w:val="0"/>
          <w:color w:val="000000"/>
          <w:spacing w:val="0"/>
          <w:sz w:val="28"/>
          <w:szCs w:val="28"/>
          <w:shd w:val="clear" w:fill="FFFFFF"/>
          <w:lang w:val="en-US" w:eastAsia="zh-CN"/>
        </w:rPr>
        <w:t xml:space="preserve"> </w:t>
      </w:r>
      <w:r>
        <w:rPr>
          <w:rFonts w:hint="eastAsia" w:ascii="楷体" w:hAnsi="楷体" w:eastAsia="楷体" w:cs="楷体"/>
          <w:i w:val="0"/>
          <w:iCs w:val="0"/>
          <w:caps w:val="0"/>
          <w:color w:val="000000"/>
          <w:spacing w:val="0"/>
          <w:sz w:val="28"/>
          <w:szCs w:val="28"/>
          <w:shd w:val="clear" w:fill="FFFFFF"/>
          <w:lang w:val="en-US" w:eastAsia="zh-CN"/>
        </w:rPr>
        <w:t>。</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i w:val="0"/>
          <w:iCs w:val="0"/>
          <w:caps w:val="0"/>
          <w:color w:val="000000"/>
          <w:spacing w:val="0"/>
          <w:sz w:val="28"/>
          <w:szCs w:val="28"/>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b/>
          <w:bCs/>
          <w:i w:val="0"/>
          <w:iCs w:val="0"/>
          <w:caps w:val="0"/>
          <w:color w:val="000000"/>
          <w:spacing w:val="0"/>
          <w:sz w:val="28"/>
          <w:szCs w:val="28"/>
          <w:shd w:val="clear" w:fill="FFFFFF"/>
          <w:lang w:val="en-US" w:eastAsia="zh-CN"/>
        </w:rPr>
        <w:t>10、职称对应表：</w:t>
      </w:r>
      <w:r>
        <w:rPr>
          <w:rFonts w:hint="eastAsia" w:ascii="楷体" w:hAnsi="楷体" w:eastAsia="楷体" w:cs="楷体"/>
          <w:i w:val="0"/>
          <w:iCs w:val="0"/>
          <w:caps w:val="0"/>
          <w:color w:val="000000"/>
          <w:spacing w:val="0"/>
          <w:sz w:val="28"/>
          <w:szCs w:val="28"/>
          <w:shd w:val="clear" w:fill="FFFFFF"/>
          <w:lang w:val="en-US" w:eastAsia="zh-CN"/>
        </w:rPr>
        <w:t>申请项目时职称请参考校内对照表</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i w:val="0"/>
          <w:iCs w:val="0"/>
          <w:caps w:val="0"/>
          <w:color w:val="000000"/>
          <w:spacing w:val="0"/>
          <w:sz w:val="28"/>
          <w:szCs w:val="28"/>
          <w:shd w:val="clear" w:fill="FFFFFF"/>
          <w:lang w:val="en-US" w:eastAsia="zh-CN"/>
        </w:rPr>
        <w:t>RA、高级研究学者、访问学者，博士学历对应→助理研究员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shd w:val="clear" w:fill="FFFFFF"/>
          <w:lang w:val="en-US" w:eastAsia="zh-CN"/>
        </w:rPr>
      </w:pPr>
      <w:r>
        <w:rPr>
          <w:rFonts w:hint="eastAsia" w:ascii="楷体" w:hAnsi="楷体" w:eastAsia="楷体" w:cs="楷体"/>
          <w:i w:val="0"/>
          <w:iCs w:val="0"/>
          <w:caps w:val="0"/>
          <w:color w:val="000000"/>
          <w:spacing w:val="0"/>
          <w:sz w:val="28"/>
          <w:szCs w:val="28"/>
          <w:shd w:val="clear" w:fill="FFFFFF"/>
          <w:lang w:val="en-US" w:eastAsia="zh-CN"/>
        </w:rPr>
        <w:t xml:space="preserve">                             硕士学历对应→研究实习员</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i w:val="0"/>
          <w:iCs w:val="0"/>
          <w:caps w:val="0"/>
          <w:color w:val="000000"/>
          <w:spacing w:val="0"/>
          <w:sz w:val="28"/>
          <w:szCs w:val="28"/>
          <w:shd w:val="clear" w:fill="FFFFFF"/>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jc w:val="left"/>
        <w:rPr>
          <w:rFonts w:hint="eastAsia" w:ascii="楷体" w:hAnsi="楷体" w:eastAsia="楷体" w:cs="楷体"/>
          <w:sz w:val="28"/>
          <w:szCs w:val="28"/>
          <w:lang w:val="en-US" w:eastAsia="zh-CN"/>
        </w:rPr>
      </w:pPr>
    </w:p>
    <w:p>
      <w:pPr>
        <w:numPr>
          <w:ilvl w:val="0"/>
          <w:numId w:val="0"/>
        </w:numPr>
        <w:rPr>
          <w:rFonts w:hint="eastAsia" w:ascii="楷体" w:hAnsi="楷体" w:eastAsia="楷体" w:cs="楷体"/>
          <w:sz w:val="28"/>
          <w:szCs w:val="28"/>
        </w:rPr>
      </w:pPr>
      <w:r>
        <w:rPr>
          <w:rFonts w:hint="eastAsia" w:ascii="楷体" w:hAnsi="楷体" w:eastAsia="楷体" w:cs="楷体"/>
          <w:sz w:val="28"/>
          <w:szCs w:val="28"/>
        </w:rPr>
        <w:drawing>
          <wp:inline distT="0" distB="0" distL="114300" distR="114300">
            <wp:extent cx="5269230" cy="3657600"/>
            <wp:effectExtent l="0" t="0" r="381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a:stretch>
                      <a:fillRect/>
                    </a:stretch>
                  </pic:blipFill>
                  <pic:spPr>
                    <a:xfrm>
                      <a:off x="0" y="0"/>
                      <a:ext cx="5269230" cy="3657600"/>
                    </a:xfrm>
                    <a:prstGeom prst="rect">
                      <a:avLst/>
                    </a:prstGeom>
                    <a:noFill/>
                    <a:ln>
                      <a:noFill/>
                    </a:ln>
                  </pic:spPr>
                </pic:pic>
              </a:graphicData>
            </a:graphic>
          </wp:inline>
        </w:drawing>
      </w:r>
    </w:p>
    <w:p>
      <w:pPr>
        <w:numPr>
          <w:ilvl w:val="0"/>
          <w:numId w:val="0"/>
        </w:numPr>
        <w:ind w:lef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11、校内科研相关系统</w:t>
      </w:r>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选择官网首页—</w:t>
      </w:r>
      <w:r>
        <w:rPr>
          <w:rFonts w:hint="eastAsia" w:ascii="楷体" w:hAnsi="楷体" w:eastAsia="楷体" w:cs="楷体"/>
          <w:color w:val="0000FF"/>
          <w:sz w:val="28"/>
          <w:szCs w:val="28"/>
          <w:lang w:val="en-US" w:eastAsia="zh-CN"/>
        </w:rPr>
        <w:t>教职工选项</w:t>
      </w:r>
      <w:r>
        <w:rPr>
          <w:rFonts w:hint="eastAsia" w:ascii="楷体" w:hAnsi="楷体" w:eastAsia="楷体" w:cs="楷体"/>
          <w:sz w:val="28"/>
          <w:szCs w:val="28"/>
          <w:lang w:val="en-US" w:eastAsia="zh-CN"/>
        </w:rPr>
        <w:t>—进入教职工常用系统</w:t>
      </w:r>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833745" cy="3291205"/>
            <wp:effectExtent l="0" t="0" r="3175" b="635"/>
            <wp:docPr id="5" name="图片 5" descr="16315898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631589879"/>
                    <pic:cNvPicPr>
                      <a:picLocks noChangeAspect="1"/>
                    </pic:cNvPicPr>
                  </pic:nvPicPr>
                  <pic:blipFill>
                    <a:blip r:embed="rId7"/>
                    <a:stretch>
                      <a:fillRect/>
                    </a:stretch>
                  </pic:blipFill>
                  <pic:spPr>
                    <a:xfrm>
                      <a:off x="0" y="0"/>
                      <a:ext cx="5833745" cy="3291205"/>
                    </a:xfrm>
                    <a:prstGeom prst="rect">
                      <a:avLst/>
                    </a:prstGeom>
                  </pic:spPr>
                </pic:pic>
              </a:graphicData>
            </a:graphic>
          </wp:inline>
        </w:drawing>
      </w:r>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color w:val="0000FF"/>
          <w:sz w:val="28"/>
          <w:szCs w:val="28"/>
          <w:lang w:val="en-US" w:eastAsia="zh-CN"/>
        </w:rPr>
        <w:t>科研管理系统</w:t>
      </w:r>
      <w:r>
        <w:rPr>
          <w:rFonts w:hint="eastAsia" w:ascii="楷体" w:hAnsi="楷体" w:eastAsia="楷体" w:cs="楷体"/>
          <w:sz w:val="28"/>
          <w:szCs w:val="28"/>
          <w:lang w:val="en-US" w:eastAsia="zh-CN"/>
        </w:rPr>
        <w:t>—科研项目校内项目立项、管理、进展（</w:t>
      </w:r>
      <w:r>
        <w:rPr>
          <w:rFonts w:hint="eastAsia" w:ascii="楷体" w:hAnsi="楷体" w:eastAsia="楷体" w:cs="楷体"/>
          <w:i w:val="0"/>
          <w:iCs w:val="0"/>
          <w:caps w:val="0"/>
          <w:color w:val="000000"/>
          <w:spacing w:val="0"/>
          <w:sz w:val="28"/>
          <w:szCs w:val="28"/>
          <w:shd w:val="clear" w:fill="FFFFFF"/>
          <w:lang w:val="en-US" w:eastAsia="zh-CN"/>
        </w:rPr>
        <w:t>请查阅附件科研相关事项3，科研管理系统文件）。</w:t>
      </w:r>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color w:val="0000FF"/>
          <w:sz w:val="28"/>
          <w:szCs w:val="28"/>
          <w:lang w:val="en-US" w:eastAsia="zh-CN"/>
        </w:rPr>
        <w:t>知识产权管理系统</w:t>
      </w:r>
      <w:r>
        <w:rPr>
          <w:rFonts w:hint="eastAsia" w:ascii="楷体" w:hAnsi="楷体" w:eastAsia="楷体" w:cs="楷体"/>
          <w:sz w:val="28"/>
          <w:szCs w:val="28"/>
          <w:lang w:val="en-US" w:eastAsia="zh-CN"/>
        </w:rPr>
        <w:t>—专利、横向经费、成果转化都在该系统完成（</w:t>
      </w:r>
      <w:r>
        <w:rPr>
          <w:rFonts w:hint="eastAsia" w:ascii="楷体" w:hAnsi="楷体" w:eastAsia="楷体" w:cs="楷体"/>
          <w:i w:val="0"/>
          <w:iCs w:val="0"/>
          <w:caps w:val="0"/>
          <w:color w:val="000000"/>
          <w:spacing w:val="0"/>
          <w:sz w:val="28"/>
          <w:szCs w:val="28"/>
          <w:shd w:val="clear" w:fill="FFFFFF"/>
          <w:lang w:val="en-US" w:eastAsia="zh-CN"/>
        </w:rPr>
        <w:t>请查阅附件科研相关事项，5、有关科研知识相关内容</w:t>
      </w:r>
      <w:r>
        <w:rPr>
          <w:rFonts w:hint="eastAsia" w:ascii="楷体" w:hAnsi="楷体" w:eastAsia="楷体" w:cs="楷体"/>
          <w:sz w:val="28"/>
          <w:szCs w:val="28"/>
          <w:lang w:val="en-US" w:eastAsia="zh-CN"/>
        </w:rPr>
        <w:t>）</w:t>
      </w:r>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color w:val="0000FF"/>
          <w:sz w:val="28"/>
          <w:szCs w:val="28"/>
          <w:lang w:val="en-US" w:eastAsia="zh-CN"/>
        </w:rPr>
        <w:t>南方科技大学知识苑</w:t>
      </w:r>
      <w:r>
        <w:rPr>
          <w:rFonts w:hint="eastAsia" w:ascii="楷体" w:hAnsi="楷体" w:eastAsia="楷体" w:cs="楷体"/>
          <w:sz w:val="28"/>
          <w:szCs w:val="28"/>
          <w:lang w:val="en-US" w:eastAsia="zh-CN"/>
        </w:rPr>
        <w:t>—科研成果、论文成果（请查阅南科大知识苑-KC系统文件）</w:t>
      </w:r>
      <w:bookmarkStart w:id="0" w:name="_GoBack"/>
      <w:bookmarkEnd w:id="0"/>
    </w:p>
    <w:p>
      <w:pPr>
        <w:numPr>
          <w:ilvl w:val="0"/>
          <w:numId w:val="0"/>
        </w:numPr>
        <w:ind w:leftChars="0"/>
        <w:rPr>
          <w:rFonts w:hint="eastAsia" w:ascii="楷体" w:hAnsi="楷体" w:eastAsia="楷体" w:cs="楷体"/>
          <w:sz w:val="28"/>
          <w:szCs w:val="28"/>
          <w:lang w:val="en-US" w:eastAsia="zh-CN"/>
        </w:rPr>
      </w:pPr>
      <w:r>
        <w:rPr>
          <w:rFonts w:hint="eastAsia" w:ascii="楷体" w:hAnsi="楷体" w:eastAsia="楷体" w:cs="楷体"/>
          <w:color w:val="0000FF"/>
          <w:sz w:val="28"/>
          <w:szCs w:val="28"/>
          <w:lang w:val="en-US" w:eastAsia="zh-CN"/>
        </w:rPr>
        <w:t>图书馆</w:t>
      </w:r>
      <w:r>
        <w:rPr>
          <w:rFonts w:hint="eastAsia" w:ascii="楷体" w:hAnsi="楷体" w:eastAsia="楷体" w:cs="楷体"/>
          <w:sz w:val="28"/>
          <w:szCs w:val="28"/>
          <w:lang w:val="en-US" w:eastAsia="zh-CN"/>
        </w:rPr>
        <w:t>—论文检索报告（免费）</w:t>
      </w:r>
    </w:p>
    <w:p>
      <w:pPr>
        <w:numPr>
          <w:ilvl w:val="0"/>
          <w:numId w:val="0"/>
        </w:numPr>
        <w:ind w:leftChars="0"/>
        <w:rPr>
          <w:rFonts w:hint="eastAsia" w:ascii="楷体" w:hAnsi="楷体" w:eastAsia="楷体" w:cs="楷体"/>
          <w:sz w:val="28"/>
          <w:szCs w:val="28"/>
          <w:lang w:val="en-US" w:eastAsia="zh-CN"/>
        </w:rPr>
      </w:pPr>
    </w:p>
    <w:p>
      <w:pPr>
        <w:numPr>
          <w:ilvl w:val="0"/>
          <w:numId w:val="0"/>
        </w:numPr>
        <w:ind w:lef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11、科研项目相关信息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科技部项目申报共用填写信息：</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单位主管部门：深圳市人民政府</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隶属关系：地方</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法人姓名：薛其坤</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身份证号码：请私信</w:t>
      </w:r>
      <w:r>
        <w:rPr>
          <w:rFonts w:hint="eastAsia" w:ascii="楷体" w:hAnsi="楷体" w:eastAsia="楷体" w:cs="楷体"/>
          <w:sz w:val="28"/>
          <w:szCs w:val="28"/>
          <w:lang w:val="en-US" w:eastAsia="zh-CN"/>
        </w:rPr>
        <w:t>科研秘书</w:t>
      </w:r>
      <w:r>
        <w:rPr>
          <w:rFonts w:hint="eastAsia" w:ascii="楷体" w:hAnsi="楷体" w:eastAsia="楷体" w:cs="楷体"/>
          <w:sz w:val="28"/>
          <w:szCs w:val="28"/>
          <w:lang w:val="en-US" w:eastAsia="zh-CN"/>
        </w:rPr>
        <w:t>索取</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邮箱地址：lyuq@sustech.edu.cn</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通讯地址：广东深圳南山区学苑大道1088号</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邮编：518055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统一社会信用代码：124403005521093031</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开户银行： 中信银行深圳分行</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银行账号：8110301013200282614</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银行机构代码：302584044108</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财务部门负责人：</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姓名：成济立</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身份证号码：请私信</w:t>
      </w:r>
      <w:r>
        <w:rPr>
          <w:rFonts w:hint="eastAsia" w:ascii="楷体" w:hAnsi="楷体" w:eastAsia="楷体" w:cs="楷体"/>
          <w:sz w:val="28"/>
          <w:szCs w:val="28"/>
          <w:lang w:val="en-US" w:eastAsia="zh-CN"/>
        </w:rPr>
        <w:t>科研秘书</w:t>
      </w:r>
      <w:r>
        <w:rPr>
          <w:rFonts w:hint="eastAsia" w:ascii="楷体" w:hAnsi="楷体" w:eastAsia="楷体" w:cs="楷体"/>
          <w:sz w:val="28"/>
          <w:szCs w:val="28"/>
          <w:lang w:val="en-US" w:eastAsia="zh-CN"/>
        </w:rPr>
        <w:t>索取</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电话号码：0755- 88010889</w:t>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手机号码：13809898161</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电子邮箱：</w:t>
      </w:r>
      <w:r>
        <w:rPr>
          <w:rFonts w:hint="eastAsia" w:ascii="楷体" w:hAnsi="楷体" w:eastAsia="楷体" w:cs="楷体"/>
          <w:sz w:val="28"/>
          <w:szCs w:val="28"/>
          <w:lang w:val="en-US" w:eastAsia="zh-CN"/>
        </w:rPr>
        <w:fldChar w:fldCharType="begin"/>
      </w:r>
      <w:r>
        <w:rPr>
          <w:rFonts w:hint="eastAsia" w:ascii="楷体" w:hAnsi="楷体" w:eastAsia="楷体" w:cs="楷体"/>
          <w:sz w:val="28"/>
          <w:szCs w:val="28"/>
          <w:lang w:val="en-US" w:eastAsia="zh-CN"/>
        </w:rPr>
        <w:instrText xml:space="preserve"> HYPERLINK "mailto:chengjl@sustc.edu.cn" </w:instrText>
      </w:r>
      <w:r>
        <w:rPr>
          <w:rFonts w:hint="eastAsia" w:ascii="楷体" w:hAnsi="楷体" w:eastAsia="楷体" w:cs="楷体"/>
          <w:sz w:val="28"/>
          <w:szCs w:val="28"/>
          <w:lang w:val="en-US" w:eastAsia="zh-CN"/>
        </w:rPr>
        <w:fldChar w:fldCharType="separate"/>
      </w:r>
      <w:r>
        <w:rPr>
          <w:rStyle w:val="5"/>
          <w:rFonts w:hint="eastAsia" w:ascii="楷体" w:hAnsi="楷体" w:eastAsia="楷体" w:cs="楷体"/>
          <w:sz w:val="28"/>
          <w:szCs w:val="28"/>
          <w:lang w:val="en-US" w:eastAsia="zh-CN"/>
        </w:rPr>
        <w:t>chengjl@sustc.edu.cn</w:t>
      </w:r>
      <w:r>
        <w:rPr>
          <w:rFonts w:hint="eastAsia" w:ascii="楷体" w:hAnsi="楷体" w:eastAsia="楷体" w:cs="楷体"/>
          <w:sz w:val="28"/>
          <w:szCs w:val="28"/>
          <w:lang w:val="en-US" w:eastAsia="zh-CN"/>
        </w:rPr>
        <w:fldChar w:fldCharType="end"/>
      </w:r>
      <w:r>
        <w:rPr>
          <w:rFonts w:hint="eastAsia" w:ascii="楷体" w:hAnsi="楷体" w:eastAsia="楷体" w:cs="楷体"/>
          <w:sz w:val="28"/>
          <w:szCs w:val="28"/>
          <w:lang w:val="en-US" w:eastAsia="zh-CN"/>
        </w:rPr>
        <w:t xml:space="preserve">   </w:t>
      </w:r>
      <w:r>
        <w:rPr>
          <w:rFonts w:hint="eastAsia" w:ascii="楷体" w:hAnsi="楷体" w:eastAsia="楷体" w:cs="楷体"/>
          <w:sz w:val="28"/>
          <w:szCs w:val="28"/>
          <w:lang w:val="en-US" w:eastAsia="zh-CN"/>
        </w:rPr>
        <w:t>推荐单位：深圳市科技创新委员会</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12、间接经费</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1）国自然经费：直接经费获批后基金委按照比例划拨。</w:t>
      </w:r>
      <w:r>
        <w:rPr>
          <w:rFonts w:hint="eastAsia" w:ascii="楷体" w:hAnsi="楷体" w:eastAsia="楷体" w:cs="楷体"/>
          <w:sz w:val="28"/>
          <w:szCs w:val="28"/>
          <w:lang w:val="en-US" w:eastAsia="zh-CN"/>
        </w:rPr>
        <w:t>500万元以下的部分为20%，500万元至1000万元的部分为15%，1000万元以上的部分为13%。</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2）省自然间接经费：间接费用按照不超过项目直接费用扣除设备购置费后的一定比例核定，与项目承担单位信用等级挂钩，并实行总额控制。具体比例如下：</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1.500万元及以下的部分为不超过20%；</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　　2.500万元至1000万元的部分为不超过15%；</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479" w:leftChars="228" w:right="0" w:firstLine="0" w:firstLine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3.1000万元以上的部分为不超过13％。http://fund.iaoe.xyz/?from=timeline&amp;isappinstalled=0（计算公式）</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深圳市间接经费比例（25%——4：2：4）</w:t>
      </w:r>
    </w:p>
    <w:p>
      <w:pPr>
        <w:pStyle w:val="2"/>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科技部间接经费：间接经费做在预算中</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drawing>
          <wp:inline distT="0" distB="0" distL="114300" distR="114300">
            <wp:extent cx="5270500" cy="2291715"/>
            <wp:effectExtent l="0" t="0" r="2540" b="9525"/>
            <wp:docPr id="6" name="图片 6" descr="7b46de5e1554e0c7401c673803587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7b46de5e1554e0c7401c67380358757"/>
                    <pic:cNvPicPr>
                      <a:picLocks noChangeAspect="1"/>
                    </pic:cNvPicPr>
                  </pic:nvPicPr>
                  <pic:blipFill>
                    <a:blip r:embed="rId8"/>
                    <a:stretch>
                      <a:fillRect/>
                    </a:stretch>
                  </pic:blipFill>
                  <pic:spPr>
                    <a:xfrm>
                      <a:off x="0" y="0"/>
                      <a:ext cx="5270500" cy="2291715"/>
                    </a:xfrm>
                    <a:prstGeom prst="rect">
                      <a:avLst/>
                    </a:prstGeom>
                  </pic:spPr>
                </pic:pic>
              </a:graphicData>
            </a:graphic>
          </wp:inline>
        </w:drawing>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b/>
          <w:bCs/>
          <w:sz w:val="28"/>
          <w:szCs w:val="28"/>
          <w:lang w:val="en-US" w:eastAsia="zh-CN"/>
        </w:rPr>
      </w:pPr>
      <w:r>
        <w:rPr>
          <w:rFonts w:hint="eastAsia" w:ascii="楷体" w:hAnsi="楷体" w:eastAsia="楷体" w:cs="楷体"/>
          <w:b/>
          <w:bCs/>
          <w:sz w:val="28"/>
          <w:szCs w:val="28"/>
          <w:lang w:val="en-US" w:eastAsia="zh-CN"/>
        </w:rPr>
        <w:t>13、项目申报特别注意</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eastAsia" w:ascii="楷体" w:hAnsi="楷体" w:eastAsia="楷体" w:cs="楷体"/>
          <w:sz w:val="28"/>
          <w:szCs w:val="28"/>
          <w:lang w:val="en-US" w:eastAsia="zh-CN"/>
        </w:rPr>
      </w:pPr>
      <w:r>
        <w:rPr>
          <w:rFonts w:hint="eastAsia" w:ascii="楷体" w:hAnsi="楷体" w:eastAsia="楷体" w:cs="楷体"/>
          <w:sz w:val="28"/>
          <w:szCs w:val="28"/>
          <w:lang w:val="en-US" w:eastAsia="zh-CN"/>
        </w:rPr>
        <w:t>有以下项目申请、获批情况不得申请广东省杰青。同时几个项目申请时间不一致，申请前做好项目申报评估。</w:t>
      </w:r>
    </w:p>
    <w:p>
      <w:pPr>
        <w:pStyle w:val="2"/>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Chars="0" w:right="0" w:rightChars="0"/>
        <w:rPr>
          <w:rFonts w:hint="default"/>
          <w:sz w:val="24"/>
          <w:szCs w:val="24"/>
          <w:lang w:val="en-US" w:eastAsia="zh-CN"/>
        </w:rPr>
      </w:pPr>
      <w:r>
        <w:rPr>
          <w:rFonts w:hint="default"/>
          <w:sz w:val="24"/>
          <w:szCs w:val="24"/>
          <w:lang w:val="en-US" w:eastAsia="zh-CN"/>
        </w:rPr>
        <w:drawing>
          <wp:inline distT="0" distB="0" distL="114300" distR="114300">
            <wp:extent cx="3977005" cy="5016500"/>
            <wp:effectExtent l="0" t="0" r="635" b="12700"/>
            <wp:docPr id="3" name="图片 3" descr="65a7afcd85ca1c74ab2d4b2a7f7fb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65a7afcd85ca1c74ab2d4b2a7f7fb8d"/>
                    <pic:cNvPicPr>
                      <a:picLocks noChangeAspect="1"/>
                    </pic:cNvPicPr>
                  </pic:nvPicPr>
                  <pic:blipFill>
                    <a:blip r:embed="rId9"/>
                    <a:stretch>
                      <a:fillRect/>
                    </a:stretch>
                  </pic:blipFill>
                  <pic:spPr>
                    <a:xfrm>
                      <a:off x="0" y="0"/>
                      <a:ext cx="3977005" cy="5016500"/>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Verdana">
    <w:panose1 w:val="020B0604030504040204"/>
    <w:charset w:val="00"/>
    <w:family w:val="auto"/>
    <w:pitch w:val="default"/>
    <w:sig w:usb0="A10006FF" w:usb1="4000205B" w:usb2="00000010" w:usb3="00000000" w:csb0="2000019F"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7EE1980"/>
    <w:multiLevelType w:val="singleLevel"/>
    <w:tmpl w:val="27EE1980"/>
    <w:lvl w:ilvl="0" w:tentative="0">
      <w:start w:val="6"/>
      <w:numFmt w:val="decimal"/>
      <w:suff w:val="nothing"/>
      <w:lvlText w:val="%1、"/>
      <w:lvlJc w:val="left"/>
    </w:lvl>
  </w:abstractNum>
  <w:abstractNum w:abstractNumId="1">
    <w:nsid w:val="59B2C007"/>
    <w:multiLevelType w:val="singleLevel"/>
    <w:tmpl w:val="59B2C007"/>
    <w:lvl w:ilvl="0" w:tentative="0">
      <w:start w:val="3"/>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EA09CF"/>
    <w:rsid w:val="0ECC29CF"/>
    <w:rsid w:val="121526CB"/>
    <w:rsid w:val="13E27600"/>
    <w:rsid w:val="13F33DCA"/>
    <w:rsid w:val="15824D87"/>
    <w:rsid w:val="1FDE1AFF"/>
    <w:rsid w:val="22E3485C"/>
    <w:rsid w:val="2506317E"/>
    <w:rsid w:val="26DB2808"/>
    <w:rsid w:val="27932943"/>
    <w:rsid w:val="2933011F"/>
    <w:rsid w:val="2E625E1E"/>
    <w:rsid w:val="340612C9"/>
    <w:rsid w:val="34C95619"/>
    <w:rsid w:val="36F91E05"/>
    <w:rsid w:val="3A2F73EF"/>
    <w:rsid w:val="411E7C99"/>
    <w:rsid w:val="4488227A"/>
    <w:rsid w:val="524B16B0"/>
    <w:rsid w:val="58D07635"/>
    <w:rsid w:val="5CD24A64"/>
    <w:rsid w:val="5F3278BD"/>
    <w:rsid w:val="69A95D1D"/>
    <w:rsid w:val="6A117799"/>
    <w:rsid w:val="6F064CC7"/>
    <w:rsid w:val="70B32E77"/>
    <w:rsid w:val="7662517A"/>
    <w:rsid w:val="78F662B8"/>
    <w:rsid w:val="7DF9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Office_11.1.0.11115_F1E327BC-269C-435d-A152-05C5408002CA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2020-11-24T07:36:00Z</dcterms:created>
  <dc:creator>Administrator</dc:creator>
  <cp:lastModifiedBy>✨niu✨～</cp:lastModifiedBy>
  <dcterms:modified xsi:type="dcterms:W3CDTF">2021-12-09T02:52:27Z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00BF61A675F34A5DA8F3D8E26143ABF0</vt:lpwstr>
  </property>
</Properties>
</file>